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F16E4" w14:textId="74B954B5" w:rsidR="00410537" w:rsidRDefault="004D5255" w:rsidP="005F1AA4">
      <w:pPr>
        <w:spacing w:line="240" w:lineRule="auto"/>
        <w:jc w:val="center"/>
        <w:rPr>
          <w:rFonts w:eastAsia="Roboto Light"/>
        </w:rPr>
      </w:pPr>
      <w:r w:rsidRPr="008266B5">
        <w:rPr>
          <w:rFonts w:eastAsia="Roboto"/>
          <w:b/>
        </w:rPr>
        <w:t>CASSIDY M. WHITE</w:t>
      </w:r>
      <w:r w:rsidRPr="008266B5">
        <w:rPr>
          <w:rFonts w:eastAsia="Roboto"/>
          <w:b/>
        </w:rPr>
        <w:br/>
      </w:r>
      <w:r w:rsidR="008266B5" w:rsidRPr="008266B5">
        <w:rPr>
          <w:rFonts w:eastAsia="Roboto Light"/>
        </w:rPr>
        <w:t>cawhite@wakehealth.edu</w:t>
      </w:r>
    </w:p>
    <w:p w14:paraId="05168082" w14:textId="4789267F" w:rsidR="008266B5" w:rsidRPr="008266B5" w:rsidRDefault="008266B5" w:rsidP="005F1AA4">
      <w:pPr>
        <w:spacing w:line="240" w:lineRule="auto"/>
        <w:jc w:val="center"/>
        <w:rPr>
          <w:rFonts w:eastAsia="Roboto Light"/>
        </w:rPr>
      </w:pPr>
      <w:r>
        <w:rPr>
          <w:rFonts w:eastAsia="Roboto Light"/>
        </w:rPr>
        <w:t>319-400-3858</w:t>
      </w:r>
    </w:p>
    <w:p w14:paraId="1A1CF7B9" w14:textId="77777777" w:rsidR="008266B5" w:rsidRDefault="008266B5" w:rsidP="00A10D64">
      <w:pPr>
        <w:spacing w:line="240" w:lineRule="auto"/>
        <w:rPr>
          <w:rFonts w:eastAsia="Roboto"/>
          <w:b/>
        </w:rPr>
      </w:pPr>
    </w:p>
    <w:p w14:paraId="156CDBEC" w14:textId="77777777" w:rsidR="007217BF" w:rsidRDefault="007217BF" w:rsidP="007217BF">
      <w:pPr>
        <w:spacing w:line="240" w:lineRule="auto"/>
        <w:jc w:val="center"/>
        <w:rPr>
          <w:rFonts w:eastAsia="Roboto"/>
          <w:b/>
        </w:rPr>
      </w:pPr>
    </w:p>
    <w:p w14:paraId="00000007" w14:textId="0C3D981F" w:rsidR="00BE6B64" w:rsidRPr="008266B5" w:rsidRDefault="00000000" w:rsidP="007217BF">
      <w:pPr>
        <w:spacing w:line="240" w:lineRule="auto"/>
        <w:jc w:val="center"/>
        <w:rPr>
          <w:rFonts w:eastAsia="Roboto"/>
          <w:b/>
        </w:rPr>
      </w:pPr>
      <w:r w:rsidRPr="008266B5">
        <w:rPr>
          <w:rFonts w:eastAsia="Roboto"/>
          <w:b/>
        </w:rPr>
        <w:t>EDUCATION</w:t>
      </w:r>
      <w:r w:rsidR="007217BF">
        <w:rPr>
          <w:rFonts w:eastAsia="Roboto"/>
          <w:b/>
        </w:rPr>
        <w:br/>
      </w:r>
    </w:p>
    <w:p w14:paraId="00000009" w14:textId="1C930C39" w:rsidR="00BE6B64" w:rsidRPr="007217BF" w:rsidRDefault="00000000" w:rsidP="005F1AA4">
      <w:pPr>
        <w:spacing w:line="240" w:lineRule="auto"/>
        <w:rPr>
          <w:rFonts w:eastAsia="Roboto Light"/>
          <w:sz w:val="20"/>
          <w:szCs w:val="20"/>
        </w:rPr>
      </w:pPr>
      <w:r w:rsidRPr="007217BF">
        <w:rPr>
          <w:rFonts w:eastAsia="Roboto Medium"/>
          <w:b/>
          <w:sz w:val="20"/>
          <w:szCs w:val="20"/>
        </w:rPr>
        <w:t>PhD, Neuroscience</w:t>
      </w:r>
      <w:r w:rsidR="007217BF" w:rsidRPr="007217BF">
        <w:rPr>
          <w:rFonts w:eastAsia="Roboto Medium"/>
          <w:b/>
          <w:sz w:val="20"/>
          <w:szCs w:val="20"/>
        </w:rPr>
        <w:tab/>
      </w:r>
      <w:r w:rsidR="007217BF" w:rsidRPr="007217BF">
        <w:rPr>
          <w:rFonts w:eastAsia="Roboto Medium"/>
          <w:b/>
          <w:sz w:val="20"/>
          <w:szCs w:val="20"/>
        </w:rPr>
        <w:tab/>
      </w:r>
      <w:r w:rsidR="007217BF" w:rsidRPr="007217BF">
        <w:rPr>
          <w:rFonts w:eastAsia="Roboto Medium"/>
          <w:b/>
          <w:sz w:val="20"/>
          <w:szCs w:val="20"/>
        </w:rPr>
        <w:tab/>
      </w:r>
      <w:r w:rsidR="007217BF" w:rsidRPr="007217BF">
        <w:rPr>
          <w:rFonts w:eastAsia="Roboto Medium"/>
          <w:b/>
          <w:sz w:val="20"/>
          <w:szCs w:val="20"/>
        </w:rPr>
        <w:tab/>
      </w:r>
      <w:r w:rsidR="007217BF" w:rsidRPr="007217BF">
        <w:rPr>
          <w:rFonts w:eastAsia="Roboto Medium"/>
          <w:b/>
          <w:sz w:val="20"/>
          <w:szCs w:val="20"/>
        </w:rPr>
        <w:tab/>
      </w:r>
      <w:r w:rsidR="007217BF" w:rsidRPr="007217BF">
        <w:rPr>
          <w:rFonts w:eastAsia="Roboto Medium"/>
          <w:b/>
          <w:sz w:val="20"/>
          <w:szCs w:val="20"/>
        </w:rPr>
        <w:tab/>
      </w:r>
      <w:r w:rsidR="007217BF" w:rsidRPr="007217BF">
        <w:rPr>
          <w:rFonts w:eastAsia="Roboto Medium"/>
          <w:b/>
          <w:sz w:val="20"/>
          <w:szCs w:val="20"/>
        </w:rPr>
        <w:tab/>
      </w:r>
      <w:r w:rsidR="007217BF" w:rsidRPr="007217BF">
        <w:rPr>
          <w:rFonts w:eastAsia="Roboto Medium"/>
          <w:b/>
          <w:sz w:val="20"/>
          <w:szCs w:val="20"/>
        </w:rPr>
        <w:tab/>
      </w:r>
      <w:r w:rsidR="007217BF" w:rsidRPr="007217BF">
        <w:rPr>
          <w:rFonts w:eastAsia="Roboto Medium"/>
          <w:b/>
          <w:sz w:val="20"/>
          <w:szCs w:val="20"/>
        </w:rPr>
        <w:tab/>
      </w:r>
      <w:r w:rsidR="007217BF">
        <w:rPr>
          <w:rFonts w:eastAsia="Roboto Medium"/>
          <w:b/>
          <w:sz w:val="20"/>
          <w:szCs w:val="20"/>
        </w:rPr>
        <w:t xml:space="preserve">  </w:t>
      </w:r>
      <w:r w:rsidR="007217BF" w:rsidRPr="007217BF">
        <w:rPr>
          <w:rFonts w:eastAsia="Roboto Medium"/>
          <w:b/>
          <w:sz w:val="20"/>
          <w:szCs w:val="20"/>
        </w:rPr>
        <w:t xml:space="preserve">   </w:t>
      </w:r>
      <w:r w:rsidR="007217BF" w:rsidRPr="007217BF">
        <w:rPr>
          <w:rFonts w:eastAsia="Roboto Light"/>
          <w:sz w:val="20"/>
          <w:szCs w:val="20"/>
        </w:rPr>
        <w:t>2017 – 2023</w:t>
      </w:r>
      <w:r w:rsidRPr="007217BF">
        <w:rPr>
          <w:rFonts w:eastAsia="Roboto Light"/>
          <w:sz w:val="20"/>
          <w:szCs w:val="20"/>
        </w:rPr>
        <w:br/>
        <w:t>Wake Forest University School of Medicine, Winston-Salem, NC</w:t>
      </w:r>
      <w:r w:rsidR="005F1AA4" w:rsidRPr="007217BF">
        <w:rPr>
          <w:rFonts w:eastAsia="Roboto Light"/>
          <w:sz w:val="20"/>
          <w:szCs w:val="20"/>
        </w:rPr>
        <w:t xml:space="preserve">                 </w:t>
      </w:r>
      <w:r w:rsidR="008266B5" w:rsidRPr="007217BF">
        <w:rPr>
          <w:rFonts w:eastAsia="Roboto Light"/>
          <w:sz w:val="20"/>
          <w:szCs w:val="20"/>
        </w:rPr>
        <w:tab/>
        <w:t xml:space="preserve">   </w:t>
      </w:r>
    </w:p>
    <w:p w14:paraId="0000000C" w14:textId="77777777" w:rsidR="00BE6B64" w:rsidRPr="007217BF" w:rsidRDefault="00BE6B64" w:rsidP="005F1AA4">
      <w:pPr>
        <w:spacing w:line="240" w:lineRule="auto"/>
        <w:rPr>
          <w:rFonts w:eastAsia="Roboto Light"/>
          <w:i/>
          <w:sz w:val="20"/>
          <w:szCs w:val="20"/>
        </w:rPr>
      </w:pPr>
    </w:p>
    <w:p w14:paraId="0000000D" w14:textId="4B93B78D" w:rsidR="00BE6B64" w:rsidRPr="007217BF" w:rsidRDefault="00000000" w:rsidP="005F1AA4">
      <w:pPr>
        <w:spacing w:line="240" w:lineRule="auto"/>
        <w:rPr>
          <w:rFonts w:eastAsia="Roboto Light"/>
          <w:sz w:val="20"/>
          <w:szCs w:val="20"/>
        </w:rPr>
      </w:pPr>
      <w:r w:rsidRPr="007217BF">
        <w:rPr>
          <w:rFonts w:eastAsia="Roboto Medium"/>
          <w:b/>
          <w:bCs/>
          <w:sz w:val="20"/>
          <w:szCs w:val="20"/>
        </w:rPr>
        <w:t>BA, Psychology</w:t>
      </w:r>
      <w:r w:rsidRPr="007217BF">
        <w:rPr>
          <w:rFonts w:eastAsia="Roboto Light"/>
          <w:sz w:val="20"/>
          <w:szCs w:val="20"/>
        </w:rPr>
        <w:t xml:space="preserve">, </w:t>
      </w:r>
      <w:r w:rsidRPr="007217BF">
        <w:rPr>
          <w:rFonts w:eastAsia="Roboto Light"/>
          <w:i/>
          <w:sz w:val="20"/>
          <w:szCs w:val="20"/>
        </w:rPr>
        <w:t>summa cum laude</w:t>
      </w:r>
      <w:r w:rsidR="007217BF" w:rsidRPr="007217BF">
        <w:rPr>
          <w:rFonts w:eastAsia="Roboto Light"/>
          <w:i/>
          <w:sz w:val="20"/>
          <w:szCs w:val="20"/>
        </w:rPr>
        <w:t xml:space="preserve"> </w:t>
      </w:r>
      <w:r w:rsidR="007217BF" w:rsidRPr="007217BF">
        <w:rPr>
          <w:rFonts w:eastAsia="Roboto Light"/>
          <w:i/>
          <w:sz w:val="20"/>
          <w:szCs w:val="20"/>
        </w:rPr>
        <w:tab/>
      </w:r>
      <w:r w:rsidR="007217BF" w:rsidRPr="007217BF">
        <w:rPr>
          <w:rFonts w:eastAsia="Roboto Light"/>
          <w:i/>
          <w:sz w:val="20"/>
          <w:szCs w:val="20"/>
        </w:rPr>
        <w:tab/>
      </w:r>
      <w:r w:rsidR="007217BF" w:rsidRPr="007217BF">
        <w:rPr>
          <w:rFonts w:eastAsia="Roboto Light"/>
          <w:i/>
          <w:sz w:val="20"/>
          <w:szCs w:val="20"/>
        </w:rPr>
        <w:tab/>
      </w:r>
      <w:r w:rsidR="007217BF" w:rsidRPr="007217BF">
        <w:rPr>
          <w:rFonts w:eastAsia="Roboto Light"/>
          <w:i/>
          <w:sz w:val="20"/>
          <w:szCs w:val="20"/>
        </w:rPr>
        <w:tab/>
      </w:r>
      <w:r w:rsidR="007217BF" w:rsidRPr="007217BF">
        <w:rPr>
          <w:rFonts w:eastAsia="Roboto Light"/>
          <w:i/>
          <w:sz w:val="20"/>
          <w:szCs w:val="20"/>
        </w:rPr>
        <w:tab/>
      </w:r>
      <w:r w:rsidR="007217BF" w:rsidRPr="007217BF">
        <w:rPr>
          <w:rFonts w:eastAsia="Roboto Light"/>
          <w:i/>
          <w:sz w:val="20"/>
          <w:szCs w:val="20"/>
        </w:rPr>
        <w:tab/>
        <w:t xml:space="preserve">   </w:t>
      </w:r>
      <w:r w:rsidR="007217BF">
        <w:rPr>
          <w:rFonts w:eastAsia="Roboto Light"/>
          <w:i/>
          <w:sz w:val="20"/>
          <w:szCs w:val="20"/>
        </w:rPr>
        <w:tab/>
        <w:t xml:space="preserve">     </w:t>
      </w:r>
      <w:r w:rsidR="007217BF" w:rsidRPr="007217BF">
        <w:rPr>
          <w:rFonts w:eastAsia="Roboto Light"/>
          <w:sz w:val="20"/>
          <w:szCs w:val="20"/>
        </w:rPr>
        <w:t>2010 – 2014</w:t>
      </w:r>
    </w:p>
    <w:p w14:paraId="0000000F" w14:textId="6BD5CE67" w:rsidR="00BE6B64" w:rsidRPr="007217BF" w:rsidRDefault="00000000" w:rsidP="005F1AA4">
      <w:pPr>
        <w:spacing w:line="240" w:lineRule="auto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>Grinnell College, Grinnell, IA</w:t>
      </w:r>
      <w:r w:rsidR="005F1AA4" w:rsidRPr="007217BF">
        <w:rPr>
          <w:rFonts w:eastAsia="Roboto Light"/>
          <w:sz w:val="20"/>
          <w:szCs w:val="20"/>
        </w:rPr>
        <w:t xml:space="preserve">                                                                                  </w:t>
      </w:r>
      <w:r w:rsidR="008266B5" w:rsidRPr="007217BF">
        <w:rPr>
          <w:rFonts w:eastAsia="Roboto Light"/>
          <w:sz w:val="20"/>
          <w:szCs w:val="20"/>
        </w:rPr>
        <w:t xml:space="preserve">     </w:t>
      </w:r>
    </w:p>
    <w:p w14:paraId="00000012" w14:textId="6905656B" w:rsidR="00BE6B64" w:rsidRPr="008266B5" w:rsidRDefault="00BE6B64" w:rsidP="005F1AA4">
      <w:pPr>
        <w:spacing w:line="240" w:lineRule="auto"/>
        <w:rPr>
          <w:rFonts w:eastAsia="Roboto Light"/>
        </w:rPr>
      </w:pPr>
    </w:p>
    <w:p w14:paraId="00000013" w14:textId="32019742" w:rsidR="00BE6B64" w:rsidRPr="008266B5" w:rsidRDefault="00000000" w:rsidP="007217BF">
      <w:pPr>
        <w:spacing w:line="240" w:lineRule="auto"/>
        <w:jc w:val="center"/>
        <w:rPr>
          <w:rFonts w:eastAsia="Roboto"/>
          <w:b/>
          <w:bCs/>
        </w:rPr>
      </w:pPr>
      <w:r w:rsidRPr="008266B5">
        <w:rPr>
          <w:rFonts w:eastAsia="Roboto"/>
          <w:b/>
          <w:bCs/>
        </w:rPr>
        <w:t>RESEARCH EXPERIENCE</w:t>
      </w:r>
      <w:r w:rsidR="007217BF">
        <w:rPr>
          <w:rFonts w:eastAsia="Roboto"/>
          <w:b/>
          <w:bCs/>
        </w:rPr>
        <w:br/>
      </w:r>
    </w:p>
    <w:p w14:paraId="23B5154A" w14:textId="004D5956" w:rsidR="00A47B93" w:rsidRPr="007217BF" w:rsidRDefault="004D5255" w:rsidP="005F1AA4">
      <w:pPr>
        <w:spacing w:line="240" w:lineRule="auto"/>
        <w:rPr>
          <w:rFonts w:eastAsia="Roboto Light"/>
          <w:sz w:val="20"/>
          <w:szCs w:val="20"/>
        </w:rPr>
      </w:pPr>
      <w:r w:rsidRPr="007217BF">
        <w:rPr>
          <w:rFonts w:eastAsia="Roboto Medium"/>
          <w:b/>
          <w:bCs/>
          <w:sz w:val="20"/>
          <w:szCs w:val="20"/>
        </w:rPr>
        <w:t>Research Associate</w:t>
      </w:r>
      <w:r w:rsidR="007217BF" w:rsidRPr="007217BF">
        <w:rPr>
          <w:rFonts w:eastAsia="Roboto Medium"/>
          <w:b/>
          <w:bCs/>
          <w:sz w:val="20"/>
          <w:szCs w:val="20"/>
        </w:rPr>
        <w:tab/>
      </w:r>
      <w:r w:rsidR="007217BF" w:rsidRPr="007217BF">
        <w:rPr>
          <w:rFonts w:eastAsia="Roboto Medium"/>
          <w:b/>
          <w:bCs/>
          <w:sz w:val="20"/>
          <w:szCs w:val="20"/>
        </w:rPr>
        <w:tab/>
      </w:r>
      <w:r w:rsidR="007217BF" w:rsidRPr="007217BF">
        <w:rPr>
          <w:rFonts w:eastAsia="Roboto Medium"/>
          <w:b/>
          <w:bCs/>
          <w:sz w:val="20"/>
          <w:szCs w:val="20"/>
        </w:rPr>
        <w:tab/>
      </w:r>
      <w:proofErr w:type="gramStart"/>
      <w:r w:rsidR="007217BF" w:rsidRPr="007217BF">
        <w:rPr>
          <w:rFonts w:eastAsia="Roboto Medium"/>
          <w:b/>
          <w:bCs/>
          <w:sz w:val="20"/>
          <w:szCs w:val="20"/>
        </w:rPr>
        <w:tab/>
        <w:t xml:space="preserve">  </w:t>
      </w:r>
      <w:r w:rsidR="00A47B93" w:rsidRPr="007217BF">
        <w:rPr>
          <w:rFonts w:eastAsia="Roboto Medium"/>
          <w:sz w:val="20"/>
          <w:szCs w:val="20"/>
        </w:rPr>
        <w:tab/>
      </w:r>
      <w:proofErr w:type="gramEnd"/>
      <w:r w:rsidR="00A47B93" w:rsidRPr="007217BF">
        <w:rPr>
          <w:rFonts w:eastAsia="Roboto Medium"/>
          <w:sz w:val="20"/>
          <w:szCs w:val="20"/>
        </w:rPr>
        <w:tab/>
      </w:r>
      <w:r w:rsidR="005F1AA4" w:rsidRPr="007217BF">
        <w:rPr>
          <w:rFonts w:eastAsia="Roboto Medium"/>
          <w:sz w:val="20"/>
          <w:szCs w:val="20"/>
        </w:rPr>
        <w:t xml:space="preserve">                          </w:t>
      </w:r>
      <w:r w:rsidR="00A47B93" w:rsidRPr="007217BF">
        <w:rPr>
          <w:rFonts w:eastAsia="Roboto Medium"/>
          <w:sz w:val="20"/>
          <w:szCs w:val="20"/>
        </w:rPr>
        <w:t xml:space="preserve"> </w:t>
      </w:r>
      <w:r w:rsidR="008266B5" w:rsidRPr="007217BF">
        <w:rPr>
          <w:rFonts w:eastAsia="Roboto Light"/>
          <w:sz w:val="20"/>
          <w:szCs w:val="20"/>
        </w:rPr>
        <w:t xml:space="preserve">       </w:t>
      </w:r>
      <w:r w:rsidR="007217BF">
        <w:rPr>
          <w:rFonts w:eastAsia="Roboto Light"/>
          <w:sz w:val="20"/>
          <w:szCs w:val="20"/>
        </w:rPr>
        <w:t xml:space="preserve">      </w:t>
      </w:r>
      <w:r w:rsidR="00A47B93" w:rsidRPr="007217BF">
        <w:rPr>
          <w:rFonts w:eastAsia="Roboto Light"/>
          <w:sz w:val="20"/>
          <w:szCs w:val="20"/>
        </w:rPr>
        <w:t>2023 – Present</w:t>
      </w:r>
    </w:p>
    <w:p w14:paraId="761DDB59" w14:textId="0B50812A" w:rsidR="005F1AA4" w:rsidRPr="007217BF" w:rsidRDefault="005F1AA4" w:rsidP="005F1AA4">
      <w:pPr>
        <w:spacing w:line="240" w:lineRule="auto"/>
        <w:rPr>
          <w:rFonts w:eastAsia="Roboto Light"/>
          <w:sz w:val="20"/>
          <w:szCs w:val="20"/>
        </w:rPr>
      </w:pPr>
      <w:bookmarkStart w:id="0" w:name="_Hlk184642597"/>
      <w:r w:rsidRPr="007217BF">
        <w:rPr>
          <w:rFonts w:eastAsia="Roboto Light"/>
          <w:sz w:val="20"/>
          <w:szCs w:val="20"/>
        </w:rPr>
        <w:t>D</w:t>
      </w:r>
      <w:r w:rsidR="00A10D64" w:rsidRPr="007217BF">
        <w:rPr>
          <w:rFonts w:eastAsia="Roboto Light"/>
          <w:sz w:val="20"/>
          <w:szCs w:val="20"/>
        </w:rPr>
        <w:t>e</w:t>
      </w:r>
      <w:r w:rsidRPr="007217BF">
        <w:rPr>
          <w:rFonts w:eastAsia="Roboto Light"/>
          <w:sz w:val="20"/>
          <w:szCs w:val="20"/>
        </w:rPr>
        <w:t>p</w:t>
      </w:r>
      <w:bookmarkEnd w:id="0"/>
      <w:r w:rsidRPr="007217BF">
        <w:rPr>
          <w:rFonts w:eastAsia="Roboto Light"/>
          <w:sz w:val="20"/>
          <w:szCs w:val="20"/>
        </w:rPr>
        <w:t xml:space="preserve">t. of Translational Neuroscience, Wake Forest </w:t>
      </w:r>
      <w:r w:rsidR="007217BF" w:rsidRPr="007217BF">
        <w:rPr>
          <w:rFonts w:eastAsia="Roboto Light"/>
          <w:sz w:val="20"/>
          <w:szCs w:val="20"/>
        </w:rPr>
        <w:t xml:space="preserve">University </w:t>
      </w:r>
      <w:r w:rsidRPr="007217BF">
        <w:rPr>
          <w:rFonts w:eastAsia="Roboto Light"/>
          <w:sz w:val="20"/>
          <w:szCs w:val="20"/>
        </w:rPr>
        <w:t>School of Medicine</w:t>
      </w:r>
    </w:p>
    <w:p w14:paraId="5CF0F769" w14:textId="3DD60E88" w:rsidR="007217BF" w:rsidRPr="007217BF" w:rsidRDefault="007217BF" w:rsidP="005F1AA4">
      <w:pPr>
        <w:spacing w:line="240" w:lineRule="auto"/>
        <w:rPr>
          <w:rFonts w:eastAsia="Roboto Light"/>
          <w:sz w:val="20"/>
          <w:szCs w:val="20"/>
        </w:rPr>
      </w:pPr>
      <w:r w:rsidRPr="007217BF">
        <w:rPr>
          <w:rFonts w:eastAsia="Roboto Medium"/>
          <w:sz w:val="20"/>
          <w:szCs w:val="20"/>
        </w:rPr>
        <w:t>PI: Eric Donny, PhD</w:t>
      </w:r>
    </w:p>
    <w:p w14:paraId="1A6B870D" w14:textId="77777777" w:rsidR="004D5255" w:rsidRPr="007217BF" w:rsidRDefault="004D5255" w:rsidP="005F1AA4">
      <w:pPr>
        <w:pStyle w:val="ListParagraph"/>
        <w:spacing w:line="240" w:lineRule="auto"/>
        <w:rPr>
          <w:rFonts w:eastAsia="Roboto Medium"/>
          <w:sz w:val="20"/>
          <w:szCs w:val="20"/>
        </w:rPr>
      </w:pPr>
    </w:p>
    <w:p w14:paraId="0E64DE11" w14:textId="29CCC568" w:rsidR="00E42523" w:rsidRPr="007217BF" w:rsidRDefault="00265CBE" w:rsidP="005F1AA4">
      <w:pPr>
        <w:spacing w:line="240" w:lineRule="auto"/>
        <w:rPr>
          <w:rFonts w:eastAsia="Roboto Light"/>
          <w:sz w:val="20"/>
          <w:szCs w:val="20"/>
        </w:rPr>
      </w:pPr>
      <w:r w:rsidRPr="007217BF">
        <w:rPr>
          <w:rFonts w:eastAsia="Roboto Medium"/>
          <w:b/>
          <w:bCs/>
          <w:sz w:val="20"/>
          <w:szCs w:val="20"/>
        </w:rPr>
        <w:t xml:space="preserve">Graduate </w:t>
      </w:r>
      <w:r w:rsidR="00000000" w:rsidRPr="007217BF">
        <w:rPr>
          <w:rFonts w:eastAsia="Roboto Medium"/>
          <w:b/>
          <w:bCs/>
          <w:sz w:val="20"/>
          <w:szCs w:val="20"/>
        </w:rPr>
        <w:t>Research Assistant</w:t>
      </w:r>
      <w:r w:rsidR="007217BF" w:rsidRPr="007217BF">
        <w:rPr>
          <w:rFonts w:eastAsia="Roboto Light"/>
          <w:sz w:val="20"/>
          <w:szCs w:val="20"/>
        </w:rPr>
        <w:tab/>
      </w:r>
      <w:r w:rsidR="007217BF" w:rsidRPr="007217BF">
        <w:rPr>
          <w:rFonts w:eastAsia="Roboto Light"/>
          <w:sz w:val="20"/>
          <w:szCs w:val="20"/>
        </w:rPr>
        <w:tab/>
      </w:r>
      <w:r w:rsidR="007217BF" w:rsidRPr="007217BF">
        <w:rPr>
          <w:rFonts w:eastAsia="Roboto Light"/>
          <w:sz w:val="20"/>
          <w:szCs w:val="20"/>
        </w:rPr>
        <w:tab/>
      </w:r>
      <w:r w:rsidR="00E42523" w:rsidRPr="007217BF">
        <w:rPr>
          <w:rFonts w:eastAsia="Roboto Light"/>
          <w:sz w:val="20"/>
          <w:szCs w:val="20"/>
        </w:rPr>
        <w:tab/>
      </w:r>
      <w:r w:rsidR="00E42523" w:rsidRPr="007217BF">
        <w:rPr>
          <w:rFonts w:eastAsia="Roboto Light"/>
          <w:sz w:val="20"/>
          <w:szCs w:val="20"/>
        </w:rPr>
        <w:tab/>
      </w:r>
      <w:r w:rsidR="00E42523" w:rsidRPr="007217BF">
        <w:rPr>
          <w:rFonts w:eastAsia="Roboto Light"/>
          <w:sz w:val="20"/>
          <w:szCs w:val="20"/>
        </w:rPr>
        <w:tab/>
        <w:t xml:space="preserve">      </w:t>
      </w:r>
      <w:r w:rsidR="005F1AA4" w:rsidRPr="007217BF">
        <w:rPr>
          <w:rFonts w:eastAsia="Roboto Light"/>
          <w:sz w:val="20"/>
          <w:szCs w:val="20"/>
        </w:rPr>
        <w:t xml:space="preserve">     </w:t>
      </w:r>
      <w:r w:rsidR="00E42523" w:rsidRPr="007217BF">
        <w:rPr>
          <w:rFonts w:eastAsia="Roboto Light"/>
          <w:sz w:val="20"/>
          <w:szCs w:val="20"/>
        </w:rPr>
        <w:t xml:space="preserve">    </w:t>
      </w:r>
      <w:r w:rsidR="007217BF">
        <w:rPr>
          <w:rFonts w:eastAsia="Roboto Light"/>
          <w:sz w:val="20"/>
          <w:szCs w:val="20"/>
        </w:rPr>
        <w:t xml:space="preserve">                </w:t>
      </w:r>
      <w:r w:rsidR="00E42523" w:rsidRPr="007217BF">
        <w:rPr>
          <w:rFonts w:eastAsia="Roboto Light"/>
          <w:sz w:val="20"/>
          <w:szCs w:val="20"/>
        </w:rPr>
        <w:t xml:space="preserve">2017 </w:t>
      </w:r>
      <w:r w:rsidR="008266B5" w:rsidRPr="007217BF">
        <w:rPr>
          <w:rFonts w:eastAsia="Roboto Light"/>
          <w:sz w:val="20"/>
          <w:szCs w:val="20"/>
        </w:rPr>
        <w:t>–</w:t>
      </w:r>
      <w:r w:rsidR="00E42523" w:rsidRPr="007217BF">
        <w:rPr>
          <w:rFonts w:eastAsia="Roboto Light"/>
          <w:sz w:val="20"/>
          <w:szCs w:val="20"/>
        </w:rPr>
        <w:t xml:space="preserve"> 2023</w:t>
      </w:r>
      <w:r w:rsidR="008266B5" w:rsidRPr="007217BF">
        <w:rPr>
          <w:rFonts w:eastAsia="Roboto Light"/>
          <w:sz w:val="20"/>
          <w:szCs w:val="20"/>
        </w:rPr>
        <w:t xml:space="preserve"> </w:t>
      </w:r>
    </w:p>
    <w:p w14:paraId="7BBC6470" w14:textId="0FA7A2F2" w:rsidR="005F1AA4" w:rsidRPr="007217BF" w:rsidRDefault="005F1AA4" w:rsidP="005F1AA4">
      <w:pPr>
        <w:spacing w:line="240" w:lineRule="auto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>D</w:t>
      </w:r>
      <w:r w:rsidR="00A10D64" w:rsidRPr="007217BF">
        <w:rPr>
          <w:rFonts w:eastAsia="Roboto Light"/>
          <w:sz w:val="20"/>
          <w:szCs w:val="20"/>
        </w:rPr>
        <w:t>e</w:t>
      </w:r>
      <w:r w:rsidRPr="007217BF">
        <w:rPr>
          <w:rFonts w:eastAsia="Roboto Light"/>
          <w:sz w:val="20"/>
          <w:szCs w:val="20"/>
        </w:rPr>
        <w:t xml:space="preserve">pt. of Physiology and Pharmacology, Wake Forest </w:t>
      </w:r>
      <w:r w:rsidR="007217BF" w:rsidRPr="007217BF">
        <w:rPr>
          <w:rFonts w:eastAsia="Roboto Light"/>
          <w:sz w:val="20"/>
          <w:szCs w:val="20"/>
        </w:rPr>
        <w:t xml:space="preserve">University </w:t>
      </w:r>
      <w:r w:rsidRPr="007217BF">
        <w:rPr>
          <w:rFonts w:eastAsia="Roboto Light"/>
          <w:sz w:val="20"/>
          <w:szCs w:val="20"/>
        </w:rPr>
        <w:t>School of Medicine</w:t>
      </w:r>
    </w:p>
    <w:p w14:paraId="0CE35272" w14:textId="76500662" w:rsidR="007217BF" w:rsidRPr="007217BF" w:rsidRDefault="007217BF" w:rsidP="007217BF">
      <w:pPr>
        <w:pStyle w:val="ListParagraph"/>
        <w:numPr>
          <w:ilvl w:val="0"/>
          <w:numId w:val="31"/>
        </w:numPr>
        <w:spacing w:line="240" w:lineRule="auto"/>
        <w:rPr>
          <w:sz w:val="20"/>
          <w:szCs w:val="20"/>
        </w:rPr>
      </w:pPr>
      <w:r w:rsidRPr="007217BF">
        <w:rPr>
          <w:sz w:val="20"/>
          <w:szCs w:val="20"/>
        </w:rPr>
        <w:t>Dissertation Award: NIDA R36DA054481</w:t>
      </w:r>
      <w:r w:rsidRPr="007217BF">
        <w:rPr>
          <w:rStyle w:val="Hyperlink"/>
          <w:color w:val="auto"/>
          <w:sz w:val="20"/>
          <w:szCs w:val="20"/>
          <w:u w:val="none"/>
        </w:rPr>
        <w:t>.</w:t>
      </w:r>
      <w:r w:rsidRPr="007217BF">
        <w:rPr>
          <w:rStyle w:val="Hyperlink"/>
          <w:sz w:val="20"/>
          <w:szCs w:val="20"/>
          <w:u w:val="none"/>
        </w:rPr>
        <w:t xml:space="preserve"> </w:t>
      </w:r>
      <w:r w:rsidRPr="007217BF">
        <w:rPr>
          <w:i/>
          <w:sz w:val="20"/>
          <w:szCs w:val="20"/>
        </w:rPr>
        <w:t>“The effect of context on the importance of nicotine-content in choices between cigarettes and e-cigarettes</w:t>
      </w:r>
      <w:r w:rsidRPr="007217BF">
        <w:rPr>
          <w:sz w:val="20"/>
          <w:szCs w:val="20"/>
        </w:rPr>
        <w:t xml:space="preserve">.” </w:t>
      </w:r>
    </w:p>
    <w:p w14:paraId="07DE9F1B" w14:textId="2FF8C951" w:rsidR="007217BF" w:rsidRPr="007217BF" w:rsidRDefault="007217BF" w:rsidP="007217BF">
      <w:pPr>
        <w:pStyle w:val="ListParagraph"/>
        <w:numPr>
          <w:ilvl w:val="0"/>
          <w:numId w:val="31"/>
        </w:numPr>
        <w:spacing w:line="240" w:lineRule="auto"/>
        <w:rPr>
          <w:sz w:val="20"/>
          <w:szCs w:val="20"/>
        </w:rPr>
      </w:pPr>
      <w:r w:rsidRPr="007217BF">
        <w:rPr>
          <w:sz w:val="20"/>
          <w:szCs w:val="20"/>
        </w:rPr>
        <w:t>Training Grant Appointee: NIDA T32DA041349. “</w:t>
      </w:r>
      <w:r w:rsidRPr="007217BF">
        <w:rPr>
          <w:i/>
          <w:sz w:val="20"/>
          <w:szCs w:val="20"/>
        </w:rPr>
        <w:t>Neurobiology of Drug Abuse Training Program</w:t>
      </w:r>
      <w:r w:rsidRPr="007217BF">
        <w:rPr>
          <w:sz w:val="20"/>
          <w:szCs w:val="20"/>
        </w:rPr>
        <w:t xml:space="preserve">.” </w:t>
      </w:r>
    </w:p>
    <w:p w14:paraId="4F33E61A" w14:textId="77777777" w:rsidR="007217BF" w:rsidRDefault="007217BF" w:rsidP="00A10D64">
      <w:pPr>
        <w:spacing w:line="240" w:lineRule="auto"/>
        <w:rPr>
          <w:rFonts w:eastAsia="Roboto Medium"/>
          <w:b/>
          <w:bCs/>
        </w:rPr>
      </w:pPr>
    </w:p>
    <w:p w14:paraId="4BD25286" w14:textId="1C949CFF" w:rsidR="00A10D64" w:rsidRPr="007217BF" w:rsidRDefault="007217BF" w:rsidP="00A10D64">
      <w:pPr>
        <w:spacing w:line="240" w:lineRule="auto"/>
        <w:rPr>
          <w:rFonts w:eastAsia="Roboto Light"/>
          <w:sz w:val="20"/>
          <w:szCs w:val="20"/>
        </w:rPr>
      </w:pPr>
      <w:r>
        <w:rPr>
          <w:rFonts w:eastAsia="Roboto Medium"/>
          <w:b/>
          <w:bCs/>
          <w:sz w:val="20"/>
          <w:szCs w:val="20"/>
        </w:rPr>
        <w:t xml:space="preserve">Undergraduate </w:t>
      </w:r>
      <w:r w:rsidR="00A10D64" w:rsidRPr="007217BF">
        <w:rPr>
          <w:rFonts w:eastAsia="Roboto Medium"/>
          <w:b/>
          <w:bCs/>
          <w:sz w:val="20"/>
          <w:szCs w:val="20"/>
        </w:rPr>
        <w:t>Research Assistant</w:t>
      </w:r>
      <w:r w:rsidRPr="007217BF">
        <w:rPr>
          <w:rFonts w:eastAsia="Roboto Medium"/>
          <w:sz w:val="20"/>
          <w:szCs w:val="20"/>
        </w:rPr>
        <w:tab/>
      </w:r>
      <w:r w:rsidRPr="007217BF">
        <w:rPr>
          <w:rFonts w:eastAsia="Roboto Medium"/>
          <w:sz w:val="20"/>
          <w:szCs w:val="20"/>
        </w:rPr>
        <w:tab/>
      </w:r>
      <w:r w:rsidRPr="007217BF">
        <w:rPr>
          <w:rFonts w:eastAsia="Roboto Medium"/>
          <w:sz w:val="20"/>
          <w:szCs w:val="20"/>
        </w:rPr>
        <w:tab/>
      </w:r>
      <w:r w:rsidRPr="007217BF">
        <w:rPr>
          <w:rFonts w:eastAsia="Roboto Medium"/>
          <w:sz w:val="20"/>
          <w:szCs w:val="20"/>
        </w:rPr>
        <w:tab/>
      </w:r>
      <w:r w:rsidRPr="007217BF">
        <w:rPr>
          <w:rFonts w:eastAsia="Roboto Medium"/>
          <w:sz w:val="20"/>
          <w:szCs w:val="20"/>
        </w:rPr>
        <w:tab/>
        <w:t xml:space="preserve"> </w:t>
      </w:r>
      <w:r w:rsidR="00A10D64" w:rsidRPr="007217BF">
        <w:rPr>
          <w:rFonts w:eastAsia="Roboto Medium"/>
          <w:sz w:val="20"/>
          <w:szCs w:val="20"/>
        </w:rPr>
        <w:tab/>
      </w:r>
      <w:r w:rsidR="00A10D64" w:rsidRPr="007217BF">
        <w:rPr>
          <w:rFonts w:eastAsia="Roboto Medium"/>
          <w:sz w:val="20"/>
          <w:szCs w:val="20"/>
        </w:rPr>
        <w:tab/>
        <w:t xml:space="preserve">     </w:t>
      </w:r>
      <w:r w:rsidR="00A10D64" w:rsidRPr="007217BF">
        <w:rPr>
          <w:rFonts w:eastAsia="Roboto Light"/>
          <w:sz w:val="20"/>
          <w:szCs w:val="20"/>
        </w:rPr>
        <w:t xml:space="preserve">2013 – 2014        </w:t>
      </w:r>
    </w:p>
    <w:p w14:paraId="5EB4C7A7" w14:textId="20A3912C" w:rsidR="00A10D64" w:rsidRPr="007217BF" w:rsidRDefault="00A10D64" w:rsidP="00A10D64">
      <w:pPr>
        <w:spacing w:line="240" w:lineRule="auto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>Dept. of Psychology, Grinnell College</w:t>
      </w:r>
    </w:p>
    <w:p w14:paraId="4E86F877" w14:textId="39FBA6A3" w:rsidR="007217BF" w:rsidRPr="007217BF" w:rsidRDefault="007217BF" w:rsidP="00A10D64">
      <w:pPr>
        <w:spacing w:line="240" w:lineRule="auto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>PI: Andrea Tracy, PhD</w:t>
      </w:r>
    </w:p>
    <w:p w14:paraId="4BB30728" w14:textId="77777777" w:rsidR="00A10D64" w:rsidRPr="007217BF" w:rsidRDefault="00A10D64" w:rsidP="00A10D64">
      <w:pPr>
        <w:spacing w:line="240" w:lineRule="auto"/>
        <w:rPr>
          <w:rFonts w:eastAsia="Roboto Light"/>
          <w:sz w:val="20"/>
          <w:szCs w:val="20"/>
        </w:rPr>
      </w:pPr>
    </w:p>
    <w:p w14:paraId="2E2666D2" w14:textId="064078E9" w:rsidR="00A10D64" w:rsidRPr="007217BF" w:rsidRDefault="007217BF" w:rsidP="00A10D64">
      <w:pPr>
        <w:spacing w:line="240" w:lineRule="auto"/>
        <w:rPr>
          <w:rFonts w:eastAsia="Roboto Light"/>
          <w:sz w:val="20"/>
          <w:szCs w:val="20"/>
        </w:rPr>
      </w:pPr>
      <w:r>
        <w:rPr>
          <w:rFonts w:eastAsia="Roboto Medium"/>
          <w:b/>
          <w:bCs/>
          <w:sz w:val="20"/>
          <w:szCs w:val="20"/>
        </w:rPr>
        <w:t xml:space="preserve">Undergraduate </w:t>
      </w:r>
      <w:r w:rsidR="00A10D64" w:rsidRPr="007217BF">
        <w:rPr>
          <w:rFonts w:eastAsia="Roboto Medium"/>
          <w:b/>
          <w:bCs/>
          <w:sz w:val="20"/>
          <w:szCs w:val="20"/>
        </w:rPr>
        <w:t>Research Assistant</w:t>
      </w:r>
      <w:r w:rsidRPr="007217BF">
        <w:rPr>
          <w:rFonts w:eastAsia="Roboto Medium"/>
          <w:b/>
          <w:bCs/>
          <w:sz w:val="20"/>
          <w:szCs w:val="20"/>
        </w:rPr>
        <w:tab/>
      </w:r>
      <w:r w:rsidRPr="007217BF">
        <w:rPr>
          <w:rFonts w:eastAsia="Roboto Medium"/>
          <w:b/>
          <w:bCs/>
          <w:sz w:val="20"/>
          <w:szCs w:val="20"/>
        </w:rPr>
        <w:tab/>
      </w:r>
      <w:r w:rsidRPr="007217BF">
        <w:rPr>
          <w:rFonts w:eastAsia="Roboto Medium"/>
          <w:b/>
          <w:bCs/>
          <w:sz w:val="20"/>
          <w:szCs w:val="20"/>
        </w:rPr>
        <w:tab/>
      </w:r>
      <w:r w:rsidRPr="007217BF">
        <w:rPr>
          <w:rFonts w:eastAsia="Roboto Medium"/>
          <w:b/>
          <w:bCs/>
          <w:sz w:val="20"/>
          <w:szCs w:val="20"/>
        </w:rPr>
        <w:tab/>
      </w:r>
      <w:r w:rsidRPr="007217BF">
        <w:rPr>
          <w:rFonts w:eastAsia="Roboto Medium"/>
          <w:b/>
          <w:bCs/>
          <w:sz w:val="20"/>
          <w:szCs w:val="20"/>
        </w:rPr>
        <w:tab/>
        <w:t xml:space="preserve">           </w:t>
      </w:r>
      <w:r w:rsidR="00A10D64" w:rsidRPr="007217BF">
        <w:rPr>
          <w:rFonts w:eastAsia="Roboto Light"/>
          <w:sz w:val="20"/>
          <w:szCs w:val="20"/>
        </w:rPr>
        <w:tab/>
        <w:t xml:space="preserve">                  2011 – 2012  </w:t>
      </w:r>
    </w:p>
    <w:p w14:paraId="38DDBC6F" w14:textId="0E885EA5" w:rsidR="00A10D64" w:rsidRPr="007217BF" w:rsidRDefault="00A10D64" w:rsidP="00A10D64">
      <w:pPr>
        <w:spacing w:line="240" w:lineRule="auto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>Dept. of Psychiatry, University of Iowa Hospital and Clinics</w:t>
      </w:r>
    </w:p>
    <w:p w14:paraId="61ADE22A" w14:textId="31BBD910" w:rsidR="007217BF" w:rsidRPr="007217BF" w:rsidRDefault="007217BF" w:rsidP="00A10D64">
      <w:pPr>
        <w:spacing w:line="240" w:lineRule="auto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 xml:space="preserve">PI: Peg </w:t>
      </w:r>
      <w:proofErr w:type="spellStart"/>
      <w:r w:rsidRPr="007217BF">
        <w:rPr>
          <w:rFonts w:eastAsia="Roboto Light"/>
          <w:sz w:val="20"/>
          <w:szCs w:val="20"/>
        </w:rPr>
        <w:t>Nopolous</w:t>
      </w:r>
      <w:proofErr w:type="spellEnd"/>
      <w:r w:rsidRPr="007217BF">
        <w:rPr>
          <w:rFonts w:eastAsia="Roboto Light"/>
          <w:sz w:val="20"/>
          <w:szCs w:val="20"/>
        </w:rPr>
        <w:t>, MD, PhD</w:t>
      </w:r>
    </w:p>
    <w:p w14:paraId="0000001B" w14:textId="54ACB39A" w:rsidR="00BE6B64" w:rsidRPr="008266B5" w:rsidRDefault="00A10D64" w:rsidP="005F1AA4">
      <w:pPr>
        <w:spacing w:line="240" w:lineRule="auto"/>
        <w:rPr>
          <w:rFonts w:eastAsia="Roboto Light"/>
        </w:rPr>
      </w:pPr>
      <w:r w:rsidRPr="008266B5">
        <w:rPr>
          <w:rFonts w:eastAsia="Roboto Light"/>
        </w:rPr>
        <w:t xml:space="preserve">  </w:t>
      </w:r>
    </w:p>
    <w:p w14:paraId="00000036" w14:textId="02148916" w:rsidR="00BE6B64" w:rsidRPr="008266B5" w:rsidRDefault="00000000" w:rsidP="007217BF">
      <w:pPr>
        <w:spacing w:line="240" w:lineRule="auto"/>
        <w:jc w:val="center"/>
        <w:rPr>
          <w:rFonts w:eastAsia="Roboto"/>
          <w:b/>
          <w:bCs/>
        </w:rPr>
      </w:pPr>
      <w:r w:rsidRPr="008266B5">
        <w:rPr>
          <w:rFonts w:eastAsia="Roboto"/>
          <w:b/>
          <w:bCs/>
        </w:rPr>
        <w:t>PEER-REVIEWED PUBLICATIONS</w:t>
      </w:r>
      <w:r w:rsidR="007217BF">
        <w:rPr>
          <w:rFonts w:eastAsia="Roboto"/>
          <w:b/>
          <w:bCs/>
        </w:rPr>
        <w:br/>
      </w:r>
    </w:p>
    <w:p w14:paraId="50895CF5" w14:textId="77777777" w:rsidR="000E3338" w:rsidRDefault="000E3338" w:rsidP="00B174CB">
      <w:pPr>
        <w:pStyle w:val="ListParagraph"/>
        <w:numPr>
          <w:ilvl w:val="0"/>
          <w:numId w:val="20"/>
        </w:numPr>
        <w:tabs>
          <w:tab w:val="left" w:pos="810"/>
        </w:tabs>
        <w:spacing w:line="240" w:lineRule="auto"/>
        <w:rPr>
          <w:rFonts w:eastAsia="Roboto Medium"/>
          <w:sz w:val="20"/>
          <w:szCs w:val="20"/>
        </w:rPr>
      </w:pPr>
      <w:r w:rsidRPr="000E3338">
        <w:rPr>
          <w:b/>
          <w:bCs/>
          <w:sz w:val="20"/>
          <w:szCs w:val="20"/>
        </w:rPr>
        <w:t>White, CM</w:t>
      </w:r>
      <w:r w:rsidRPr="000E3338">
        <w:rPr>
          <w:sz w:val="20"/>
          <w:szCs w:val="20"/>
        </w:rPr>
        <w:t xml:space="preserve">, </w:t>
      </w:r>
      <w:r w:rsidRPr="000E3338">
        <w:rPr>
          <w:sz w:val="20"/>
          <w:szCs w:val="20"/>
        </w:rPr>
        <w:t xml:space="preserve">Tessier KM, Lockhart, DE, Koopmeiners, JS, Hatsukami, DL, Donny, EC, </w:t>
      </w:r>
      <w:r w:rsidRPr="000E3338">
        <w:rPr>
          <w:sz w:val="20"/>
          <w:szCs w:val="20"/>
        </w:rPr>
        <w:t xml:space="preserve">&amp; </w:t>
      </w:r>
      <w:r w:rsidRPr="000E3338">
        <w:rPr>
          <w:sz w:val="20"/>
          <w:szCs w:val="20"/>
        </w:rPr>
        <w:t>Denlinger-Apte, RL</w:t>
      </w:r>
      <w:r w:rsidRPr="000E3338">
        <w:rPr>
          <w:rFonts w:eastAsia="Roboto Medium"/>
          <w:sz w:val="20"/>
          <w:szCs w:val="20"/>
        </w:rPr>
        <w:t xml:space="preserve"> </w:t>
      </w:r>
      <w:r w:rsidRPr="000E3338">
        <w:rPr>
          <w:rFonts w:eastAsia="Roboto Medium"/>
          <w:sz w:val="20"/>
          <w:szCs w:val="20"/>
        </w:rPr>
        <w:t>E-liquid flavor availability significantly affects cigarette and e-liquid purchasing in an experimental marketplace simulating a low nicotine product standard.</w:t>
      </w:r>
      <w:r w:rsidRPr="000E3338">
        <w:rPr>
          <w:rFonts w:eastAsia="Roboto Medium"/>
          <w:sz w:val="20"/>
          <w:szCs w:val="20"/>
        </w:rPr>
        <w:t xml:space="preserve"> Under Review at </w:t>
      </w:r>
      <w:r w:rsidRPr="000E3338">
        <w:rPr>
          <w:rFonts w:eastAsia="Roboto Medium"/>
          <w:i/>
          <w:iCs/>
          <w:sz w:val="20"/>
          <w:szCs w:val="20"/>
        </w:rPr>
        <w:t>Nicotine and Tobacco Research</w:t>
      </w:r>
      <w:r w:rsidRPr="000E3338">
        <w:rPr>
          <w:rFonts w:eastAsia="Roboto Medium"/>
          <w:sz w:val="20"/>
          <w:szCs w:val="20"/>
        </w:rPr>
        <w:t>.</w:t>
      </w:r>
    </w:p>
    <w:p w14:paraId="233C3AA6" w14:textId="77777777" w:rsidR="000E3338" w:rsidRDefault="000E3338" w:rsidP="000E3338">
      <w:pPr>
        <w:pStyle w:val="ListParagraph"/>
        <w:tabs>
          <w:tab w:val="left" w:pos="810"/>
        </w:tabs>
        <w:spacing w:line="240" w:lineRule="auto"/>
        <w:rPr>
          <w:rFonts w:eastAsia="Roboto Medium"/>
          <w:sz w:val="20"/>
          <w:szCs w:val="20"/>
        </w:rPr>
      </w:pPr>
    </w:p>
    <w:p w14:paraId="3786879D" w14:textId="77777777" w:rsidR="000E3338" w:rsidRDefault="000E3338" w:rsidP="000E3338">
      <w:pPr>
        <w:pStyle w:val="ListParagraph"/>
        <w:numPr>
          <w:ilvl w:val="0"/>
          <w:numId w:val="20"/>
        </w:numPr>
        <w:tabs>
          <w:tab w:val="left" w:pos="810"/>
        </w:tabs>
        <w:spacing w:line="240" w:lineRule="auto"/>
        <w:rPr>
          <w:rFonts w:eastAsia="Roboto Medium"/>
          <w:sz w:val="20"/>
          <w:szCs w:val="20"/>
        </w:rPr>
      </w:pPr>
      <w:r w:rsidRPr="000E3338">
        <w:rPr>
          <w:rFonts w:eastAsia="Roboto Medium"/>
          <w:b/>
          <w:bCs/>
          <w:sz w:val="20"/>
          <w:szCs w:val="20"/>
        </w:rPr>
        <w:t>White, CM</w:t>
      </w:r>
      <w:r w:rsidRPr="000E3338">
        <w:rPr>
          <w:rFonts w:eastAsia="Roboto Medium"/>
          <w:sz w:val="20"/>
          <w:szCs w:val="20"/>
        </w:rPr>
        <w:t xml:space="preserve">, Anwar, M, Benowitz, NL, Drenan, RM, </w:t>
      </w:r>
      <w:proofErr w:type="spellStart"/>
      <w:r w:rsidRPr="000E3338">
        <w:rPr>
          <w:rFonts w:eastAsia="Roboto Medium"/>
          <w:sz w:val="20"/>
          <w:szCs w:val="20"/>
        </w:rPr>
        <w:t>LeSage</w:t>
      </w:r>
      <w:proofErr w:type="spellEnd"/>
      <w:r w:rsidRPr="000E3338">
        <w:rPr>
          <w:rFonts w:eastAsia="Roboto Medium"/>
          <w:sz w:val="20"/>
          <w:szCs w:val="20"/>
        </w:rPr>
        <w:t xml:space="preserve">, MG, Murphy, SE, Smith, TT, </w:t>
      </w:r>
      <w:proofErr w:type="spellStart"/>
      <w:r w:rsidRPr="000E3338">
        <w:rPr>
          <w:rFonts w:eastAsia="Roboto Medium"/>
          <w:sz w:val="20"/>
          <w:szCs w:val="20"/>
        </w:rPr>
        <w:t>Sofuoglu</w:t>
      </w:r>
      <w:proofErr w:type="spellEnd"/>
      <w:r w:rsidRPr="000E3338">
        <w:rPr>
          <w:rFonts w:eastAsia="Roboto Medium"/>
          <w:sz w:val="20"/>
          <w:szCs w:val="20"/>
        </w:rPr>
        <w:t>, M, &amp; Donny, EC.</w:t>
      </w:r>
      <w:r>
        <w:rPr>
          <w:rFonts w:eastAsia="Roboto Medium"/>
          <w:sz w:val="20"/>
          <w:szCs w:val="20"/>
        </w:rPr>
        <w:t xml:space="preserve"> </w:t>
      </w:r>
      <w:r w:rsidRPr="000E3338">
        <w:rPr>
          <w:rFonts w:eastAsia="Roboto Medium"/>
          <w:sz w:val="20"/>
          <w:szCs w:val="20"/>
        </w:rPr>
        <w:t xml:space="preserve">Under Review at </w:t>
      </w:r>
      <w:r w:rsidRPr="000E3338">
        <w:rPr>
          <w:rFonts w:eastAsia="Roboto Medium"/>
          <w:i/>
          <w:iCs/>
          <w:sz w:val="20"/>
          <w:szCs w:val="20"/>
        </w:rPr>
        <w:t>Nicotine and Tobacco Research</w:t>
      </w:r>
      <w:r w:rsidRPr="000E3338">
        <w:rPr>
          <w:rFonts w:eastAsia="Roboto Medium"/>
          <w:sz w:val="20"/>
          <w:szCs w:val="20"/>
        </w:rPr>
        <w:t>.</w:t>
      </w:r>
    </w:p>
    <w:p w14:paraId="1D7BB5F7" w14:textId="77777777" w:rsidR="000E3338" w:rsidRDefault="000E3338" w:rsidP="000E3338">
      <w:pPr>
        <w:pStyle w:val="ListParagraph"/>
        <w:tabs>
          <w:tab w:val="left" w:pos="810"/>
        </w:tabs>
        <w:spacing w:line="240" w:lineRule="auto"/>
        <w:ind w:left="360"/>
        <w:rPr>
          <w:rFonts w:eastAsia="Roboto Medium"/>
          <w:sz w:val="20"/>
          <w:szCs w:val="20"/>
        </w:rPr>
      </w:pPr>
    </w:p>
    <w:p w14:paraId="03F310C0" w14:textId="4CD58F87" w:rsidR="000E3338" w:rsidRDefault="00DA6069" w:rsidP="000E3338">
      <w:pPr>
        <w:pStyle w:val="ListParagraph"/>
        <w:numPr>
          <w:ilvl w:val="0"/>
          <w:numId w:val="20"/>
        </w:numPr>
        <w:tabs>
          <w:tab w:val="left" w:pos="810"/>
        </w:tabs>
        <w:spacing w:line="240" w:lineRule="auto"/>
        <w:rPr>
          <w:rFonts w:eastAsia="Roboto Medium"/>
          <w:sz w:val="20"/>
          <w:szCs w:val="20"/>
        </w:rPr>
      </w:pPr>
      <w:r w:rsidRPr="007217BF">
        <w:rPr>
          <w:rFonts w:eastAsia="Roboto Medium"/>
          <w:sz w:val="20"/>
          <w:szCs w:val="20"/>
        </w:rPr>
        <w:t xml:space="preserve">Denlinger-Apte, RL, </w:t>
      </w:r>
      <w:r w:rsidRPr="007217BF">
        <w:rPr>
          <w:rFonts w:eastAsia="Roboto Medium"/>
          <w:b/>
          <w:bCs/>
          <w:sz w:val="20"/>
          <w:szCs w:val="20"/>
        </w:rPr>
        <w:t>White, CM</w:t>
      </w:r>
      <w:r w:rsidRPr="007217BF">
        <w:rPr>
          <w:rFonts w:eastAsia="Roboto Medium"/>
          <w:sz w:val="20"/>
          <w:szCs w:val="20"/>
        </w:rPr>
        <w:t xml:space="preserve">, &amp; Donny, EC. (2024). What to expect from a low-nicotine product standard for cigarettes: A response to “denicotinized” tobacco. </w:t>
      </w:r>
      <w:r w:rsidRPr="007217BF">
        <w:rPr>
          <w:rFonts w:eastAsia="Roboto Medium"/>
          <w:i/>
          <w:iCs/>
          <w:sz w:val="20"/>
          <w:szCs w:val="20"/>
        </w:rPr>
        <w:t>JAMA</w:t>
      </w:r>
      <w:r w:rsidRPr="007217BF">
        <w:rPr>
          <w:rFonts w:eastAsia="Roboto Medium"/>
          <w:sz w:val="20"/>
          <w:szCs w:val="20"/>
        </w:rPr>
        <w:t xml:space="preserve">. </w:t>
      </w:r>
      <w:hyperlink r:id="rId6" w:history="1">
        <w:r w:rsidR="000E3338" w:rsidRPr="000E3338">
          <w:rPr>
            <w:rStyle w:val="Hyperlink"/>
            <w:rFonts w:eastAsia="Roboto Medium"/>
            <w:color w:val="auto"/>
            <w:sz w:val="20"/>
            <w:szCs w:val="20"/>
          </w:rPr>
          <w:t>https://doi.org/10.1001/jama.2024.23371</w:t>
        </w:r>
      </w:hyperlink>
    </w:p>
    <w:p w14:paraId="6CF9756B" w14:textId="77777777" w:rsidR="00DA6069" w:rsidRPr="007217BF" w:rsidRDefault="00DA6069" w:rsidP="000E3338">
      <w:pPr>
        <w:pStyle w:val="ListParagraph"/>
        <w:rPr>
          <w:rFonts w:eastAsia="Roboto Medium"/>
          <w:sz w:val="20"/>
          <w:szCs w:val="20"/>
        </w:rPr>
      </w:pPr>
    </w:p>
    <w:p w14:paraId="57501FD7" w14:textId="68178033" w:rsidR="00DB6CB9" w:rsidRPr="007217BF" w:rsidRDefault="00000000" w:rsidP="000E3338">
      <w:pPr>
        <w:pStyle w:val="ListParagraph"/>
        <w:numPr>
          <w:ilvl w:val="0"/>
          <w:numId w:val="20"/>
        </w:numPr>
        <w:spacing w:line="240" w:lineRule="auto"/>
        <w:rPr>
          <w:rFonts w:eastAsia="Roboto Light"/>
          <w:sz w:val="20"/>
          <w:szCs w:val="20"/>
          <w:u w:val="single"/>
        </w:rPr>
      </w:pPr>
      <w:r w:rsidRPr="007217BF">
        <w:rPr>
          <w:rFonts w:eastAsia="Roboto Medium"/>
          <w:b/>
          <w:bCs/>
          <w:sz w:val="20"/>
          <w:szCs w:val="20"/>
        </w:rPr>
        <w:t>White, CM</w:t>
      </w:r>
      <w:r w:rsidRPr="007217BF">
        <w:rPr>
          <w:rFonts w:eastAsia="Roboto Light"/>
          <w:sz w:val="20"/>
          <w:szCs w:val="20"/>
        </w:rPr>
        <w:t>, Tessier, KM, Koopmeiners, JS, Denlinger-Apte, RL, Cobb, CO, Lane, T, Campos, CL, Spangler, JG, Hatsukami, DK, Strasser, AA, Donny, EC</w:t>
      </w:r>
      <w:r w:rsidR="00E91489" w:rsidRPr="007217BF">
        <w:rPr>
          <w:rFonts w:eastAsia="Roboto Light"/>
          <w:sz w:val="20"/>
          <w:szCs w:val="20"/>
        </w:rPr>
        <w:t>.</w:t>
      </w:r>
      <w:r w:rsidRPr="007217BF">
        <w:rPr>
          <w:rFonts w:eastAsia="Roboto Light"/>
          <w:sz w:val="20"/>
          <w:szCs w:val="20"/>
        </w:rPr>
        <w:t xml:space="preserve"> </w:t>
      </w:r>
      <w:r w:rsidR="00E91489" w:rsidRPr="007217BF">
        <w:rPr>
          <w:rFonts w:eastAsia="Roboto Light"/>
          <w:sz w:val="20"/>
          <w:szCs w:val="20"/>
        </w:rPr>
        <w:t>(</w:t>
      </w:r>
      <w:r w:rsidRPr="007217BF">
        <w:rPr>
          <w:rFonts w:eastAsia="Roboto Light"/>
          <w:sz w:val="20"/>
          <w:szCs w:val="20"/>
        </w:rPr>
        <w:t>2022</w:t>
      </w:r>
      <w:r w:rsidR="00E91489" w:rsidRPr="007217BF">
        <w:rPr>
          <w:rFonts w:eastAsia="Roboto Light"/>
          <w:sz w:val="20"/>
          <w:szCs w:val="20"/>
        </w:rPr>
        <w:t>)</w:t>
      </w:r>
      <w:r w:rsidRPr="007217BF">
        <w:rPr>
          <w:rFonts w:eastAsia="Roboto Light"/>
          <w:sz w:val="20"/>
          <w:szCs w:val="20"/>
        </w:rPr>
        <w:t xml:space="preserve">. Preliminary evidence on cigarette nicotine reduction with concurrent access to an e-cigarette: Manipulating cigarette nicotine content, e-liquid nicotine content, and e-liquid flavor availability. </w:t>
      </w:r>
      <w:r w:rsidRPr="007217BF">
        <w:rPr>
          <w:rFonts w:eastAsia="Roboto Light"/>
          <w:i/>
          <w:iCs/>
          <w:sz w:val="20"/>
          <w:szCs w:val="20"/>
        </w:rPr>
        <w:t>Preventive Medicine</w:t>
      </w:r>
      <w:r w:rsidRPr="007217BF">
        <w:rPr>
          <w:rFonts w:eastAsia="Roboto Light"/>
          <w:sz w:val="20"/>
          <w:szCs w:val="20"/>
        </w:rPr>
        <w:t>.</w:t>
      </w:r>
      <w:hyperlink r:id="rId7">
        <w:r w:rsidR="00DB6CB9" w:rsidRPr="007217BF">
          <w:rPr>
            <w:rFonts w:eastAsia="Roboto Light"/>
            <w:sz w:val="20"/>
            <w:szCs w:val="20"/>
          </w:rPr>
          <w:t xml:space="preserve"> </w:t>
        </w:r>
      </w:hyperlink>
      <w:hyperlink r:id="rId8">
        <w:r w:rsidR="00DB6CB9" w:rsidRPr="007217BF">
          <w:rPr>
            <w:rFonts w:eastAsia="Roboto Light"/>
            <w:sz w:val="20"/>
            <w:szCs w:val="20"/>
            <w:u w:val="single"/>
          </w:rPr>
          <w:t>https://doi.org/10.1016/j.ypmed.2022.107213</w:t>
        </w:r>
      </w:hyperlink>
      <w:r w:rsidR="005F1AA4" w:rsidRPr="007217BF">
        <w:rPr>
          <w:rFonts w:eastAsia="Roboto Light"/>
          <w:sz w:val="20"/>
          <w:szCs w:val="20"/>
          <w:u w:val="single"/>
        </w:rPr>
        <w:br/>
      </w:r>
    </w:p>
    <w:p w14:paraId="6380A7FB" w14:textId="74BC6221" w:rsidR="00DB6CB9" w:rsidRPr="007217BF" w:rsidRDefault="00000000" w:rsidP="000E3338">
      <w:pPr>
        <w:pStyle w:val="ListParagraph"/>
        <w:numPr>
          <w:ilvl w:val="0"/>
          <w:numId w:val="20"/>
        </w:numPr>
        <w:spacing w:line="240" w:lineRule="auto"/>
        <w:rPr>
          <w:rFonts w:eastAsia="Roboto Light"/>
          <w:sz w:val="20"/>
          <w:szCs w:val="20"/>
          <w:u w:val="single"/>
        </w:rPr>
      </w:pPr>
      <w:r w:rsidRPr="007217BF">
        <w:rPr>
          <w:rFonts w:eastAsia="Roboto Light"/>
          <w:sz w:val="20"/>
          <w:szCs w:val="20"/>
        </w:rPr>
        <w:lastRenderedPageBreak/>
        <w:t xml:space="preserve">Breland, AB, Carroll, DM, Denlinger-Apte, RL, Ross, JC, Soto, C, </w:t>
      </w:r>
      <w:r w:rsidRPr="007217BF">
        <w:rPr>
          <w:rFonts w:eastAsia="Roboto Medium"/>
          <w:b/>
          <w:bCs/>
          <w:sz w:val="20"/>
          <w:szCs w:val="20"/>
        </w:rPr>
        <w:t>White, CM</w:t>
      </w:r>
      <w:r w:rsidRPr="007217BF">
        <w:rPr>
          <w:rFonts w:eastAsia="Roboto Light"/>
          <w:sz w:val="20"/>
          <w:szCs w:val="20"/>
        </w:rPr>
        <w:t xml:space="preserve">, Donny, EC, Fagan, P, Gardiner, P, Eissenberg, T, Guy, MC, (2022). Centering racial justice for Black/African American and Indigenous American people in commercial tobacco product regulation. </w:t>
      </w:r>
      <w:r w:rsidRPr="007217BF">
        <w:rPr>
          <w:rFonts w:eastAsia="Roboto Light"/>
          <w:i/>
          <w:iCs/>
          <w:sz w:val="20"/>
          <w:szCs w:val="20"/>
        </w:rPr>
        <w:t>Preventive Medicine</w:t>
      </w:r>
      <w:r w:rsidRPr="007217BF">
        <w:rPr>
          <w:rFonts w:eastAsia="Roboto Light"/>
          <w:sz w:val="20"/>
          <w:szCs w:val="20"/>
        </w:rPr>
        <w:t>.</w:t>
      </w:r>
      <w:hyperlink r:id="rId9">
        <w:r w:rsidR="00DB6CB9" w:rsidRPr="007217BF">
          <w:rPr>
            <w:rFonts w:eastAsia="Roboto Light"/>
            <w:sz w:val="20"/>
            <w:szCs w:val="20"/>
          </w:rPr>
          <w:t xml:space="preserve"> </w:t>
        </w:r>
      </w:hyperlink>
      <w:hyperlink r:id="rId10">
        <w:r w:rsidR="00DB6CB9" w:rsidRPr="007217BF">
          <w:rPr>
            <w:rFonts w:eastAsia="Roboto Light"/>
            <w:sz w:val="20"/>
            <w:szCs w:val="20"/>
            <w:u w:val="single"/>
          </w:rPr>
          <w:t>https://doi.org/10.1016/j.ypmed.2022.107117</w:t>
        </w:r>
      </w:hyperlink>
      <w:r w:rsidR="005F1AA4" w:rsidRPr="007217BF">
        <w:rPr>
          <w:rFonts w:eastAsia="Roboto Light"/>
          <w:sz w:val="20"/>
          <w:szCs w:val="20"/>
          <w:u w:val="single"/>
        </w:rPr>
        <w:br/>
      </w:r>
    </w:p>
    <w:p w14:paraId="7828CAE2" w14:textId="7A0D9268" w:rsidR="00DB6CB9" w:rsidRPr="007217BF" w:rsidRDefault="00000000" w:rsidP="000E3338">
      <w:pPr>
        <w:pStyle w:val="ListParagraph"/>
        <w:numPr>
          <w:ilvl w:val="0"/>
          <w:numId w:val="20"/>
        </w:numPr>
        <w:spacing w:line="240" w:lineRule="auto"/>
        <w:rPr>
          <w:rFonts w:eastAsia="Roboto Light"/>
          <w:sz w:val="20"/>
          <w:szCs w:val="20"/>
          <w:u w:val="single"/>
        </w:rPr>
      </w:pPr>
      <w:r w:rsidRPr="007217BF">
        <w:rPr>
          <w:rFonts w:eastAsia="Roboto Medium"/>
          <w:b/>
          <w:bCs/>
          <w:sz w:val="20"/>
          <w:szCs w:val="20"/>
        </w:rPr>
        <w:t>White, CM</w:t>
      </w:r>
      <w:r w:rsidRPr="007217BF">
        <w:rPr>
          <w:rFonts w:eastAsia="Roboto Light"/>
          <w:sz w:val="20"/>
          <w:szCs w:val="20"/>
        </w:rPr>
        <w:t xml:space="preserve">, Watson, C, Bravo Cardenas, R, Ngac, P, Valentin-Blasini, L, Blount, BC, Koopmeiners, JS, Denlinger-Apte, RL, Pacek, LR, Benowitz, NL, Hatsukami, DK, Donny, EC, Carpenter, MJ, Smith, TT, (2022). Early changes in puffing intensity when exclusively using open-label very low nicotine content cigarettes. </w:t>
      </w:r>
      <w:r w:rsidRPr="007217BF">
        <w:rPr>
          <w:rFonts w:eastAsia="Roboto Light"/>
          <w:i/>
          <w:iCs/>
          <w:sz w:val="20"/>
          <w:szCs w:val="20"/>
        </w:rPr>
        <w:t>Nicotine &amp; Tobacco Research</w:t>
      </w:r>
      <w:r w:rsidRPr="007217BF">
        <w:rPr>
          <w:rFonts w:eastAsia="Roboto Light"/>
          <w:sz w:val="20"/>
          <w:szCs w:val="20"/>
        </w:rPr>
        <w:t>.</w:t>
      </w:r>
      <w:hyperlink r:id="rId11">
        <w:r w:rsidR="00DB6CB9" w:rsidRPr="007217BF">
          <w:rPr>
            <w:rFonts w:eastAsia="Roboto Light"/>
            <w:sz w:val="20"/>
            <w:szCs w:val="20"/>
          </w:rPr>
          <w:t xml:space="preserve"> </w:t>
        </w:r>
      </w:hyperlink>
      <w:hyperlink r:id="rId12">
        <w:r w:rsidR="00DB6CB9" w:rsidRPr="007217BF">
          <w:rPr>
            <w:rFonts w:eastAsia="Roboto Light"/>
            <w:sz w:val="20"/>
            <w:szCs w:val="20"/>
            <w:u w:val="single"/>
          </w:rPr>
          <w:t>https://doi.org/10.1093/ntr/ntac118</w:t>
        </w:r>
      </w:hyperlink>
      <w:r w:rsidR="005F1AA4" w:rsidRPr="007217BF">
        <w:rPr>
          <w:rFonts w:eastAsia="Roboto Light"/>
          <w:sz w:val="20"/>
          <w:szCs w:val="20"/>
          <w:u w:val="single"/>
        </w:rPr>
        <w:br/>
      </w:r>
    </w:p>
    <w:p w14:paraId="68FF7952" w14:textId="75B69AE3" w:rsidR="00DB6CB9" w:rsidRPr="007217BF" w:rsidRDefault="00000000" w:rsidP="000E3338">
      <w:pPr>
        <w:pStyle w:val="ListParagraph"/>
        <w:numPr>
          <w:ilvl w:val="0"/>
          <w:numId w:val="20"/>
        </w:numPr>
        <w:spacing w:line="240" w:lineRule="auto"/>
        <w:rPr>
          <w:rFonts w:eastAsia="Roboto Light"/>
          <w:sz w:val="20"/>
          <w:szCs w:val="20"/>
          <w:u w:val="single"/>
        </w:rPr>
      </w:pPr>
      <w:r w:rsidRPr="007217BF">
        <w:rPr>
          <w:rFonts w:eastAsia="Roboto Light"/>
          <w:sz w:val="20"/>
          <w:szCs w:val="20"/>
        </w:rPr>
        <w:t xml:space="preserve">Differding M, Katz SJ, Strayer LG, </w:t>
      </w:r>
      <w:r w:rsidRPr="007217BF">
        <w:rPr>
          <w:rFonts w:eastAsia="Roboto Medium"/>
          <w:b/>
          <w:bCs/>
          <w:sz w:val="20"/>
          <w:szCs w:val="20"/>
        </w:rPr>
        <w:t>White, CM</w:t>
      </w:r>
      <w:r w:rsidRPr="007217BF">
        <w:rPr>
          <w:rFonts w:eastAsia="Roboto Light"/>
          <w:sz w:val="20"/>
          <w:szCs w:val="20"/>
        </w:rPr>
        <w:t xml:space="preserve">, Strasser, AS, Donny, ED, Hatsukami, DH, Carroll, DM (2022). Educating the public on the health risks of very low nicotine content cigarettes: results from a U.S.-based convenience sample. </w:t>
      </w:r>
      <w:r w:rsidRPr="007217BF">
        <w:rPr>
          <w:rFonts w:eastAsia="Roboto Light"/>
          <w:i/>
          <w:iCs/>
          <w:sz w:val="20"/>
          <w:szCs w:val="20"/>
        </w:rPr>
        <w:t>Nicotine &amp; Tobacco Research</w:t>
      </w:r>
      <w:r w:rsidRPr="007217BF">
        <w:rPr>
          <w:rFonts w:eastAsia="Roboto Light"/>
          <w:sz w:val="20"/>
          <w:szCs w:val="20"/>
        </w:rPr>
        <w:t>.</w:t>
      </w:r>
      <w:hyperlink r:id="rId13">
        <w:r w:rsidR="00DB6CB9" w:rsidRPr="007217BF">
          <w:rPr>
            <w:rFonts w:eastAsia="Roboto Light"/>
            <w:sz w:val="20"/>
            <w:szCs w:val="20"/>
          </w:rPr>
          <w:t xml:space="preserve"> </w:t>
        </w:r>
      </w:hyperlink>
      <w:hyperlink r:id="rId14">
        <w:r w:rsidR="00DB6CB9" w:rsidRPr="007217BF">
          <w:rPr>
            <w:rFonts w:eastAsia="Roboto Light"/>
            <w:sz w:val="20"/>
            <w:szCs w:val="20"/>
            <w:u w:val="single"/>
          </w:rPr>
          <w:t>http://dx.doi.org/10.1093/ntr/ntac010</w:t>
        </w:r>
      </w:hyperlink>
      <w:r w:rsidR="005F1AA4" w:rsidRPr="007217BF">
        <w:rPr>
          <w:rFonts w:eastAsia="Roboto Light"/>
          <w:sz w:val="20"/>
          <w:szCs w:val="20"/>
          <w:u w:val="single"/>
        </w:rPr>
        <w:br/>
      </w:r>
    </w:p>
    <w:p w14:paraId="63B380A9" w14:textId="7960E116" w:rsidR="00DB6CB9" w:rsidRPr="007217BF" w:rsidRDefault="00000000" w:rsidP="000E3338">
      <w:pPr>
        <w:pStyle w:val="ListParagraph"/>
        <w:numPr>
          <w:ilvl w:val="0"/>
          <w:numId w:val="20"/>
        </w:numPr>
        <w:spacing w:line="240" w:lineRule="auto"/>
        <w:rPr>
          <w:rFonts w:eastAsia="Roboto Light"/>
          <w:sz w:val="20"/>
          <w:szCs w:val="20"/>
          <w:u w:val="single"/>
        </w:rPr>
      </w:pPr>
      <w:r w:rsidRPr="007217BF">
        <w:rPr>
          <w:rFonts w:eastAsia="Roboto Light"/>
          <w:sz w:val="20"/>
          <w:szCs w:val="20"/>
        </w:rPr>
        <w:t xml:space="preserve">Donny EC, </w:t>
      </w:r>
      <w:r w:rsidRPr="007217BF">
        <w:rPr>
          <w:rFonts w:eastAsia="Roboto Medium"/>
          <w:b/>
          <w:bCs/>
          <w:sz w:val="20"/>
          <w:szCs w:val="20"/>
        </w:rPr>
        <w:t>White, CM</w:t>
      </w:r>
      <w:r w:rsidRPr="007217BF">
        <w:rPr>
          <w:rFonts w:eastAsia="Roboto Light"/>
          <w:sz w:val="20"/>
          <w:szCs w:val="20"/>
        </w:rPr>
        <w:t xml:space="preserve"> (2021). A review of the evidence on cigarettes with reduced addictiveness potential. </w:t>
      </w:r>
      <w:r w:rsidRPr="007217BF">
        <w:rPr>
          <w:rFonts w:eastAsia="Roboto Light"/>
          <w:i/>
          <w:iCs/>
          <w:sz w:val="20"/>
          <w:szCs w:val="20"/>
        </w:rPr>
        <w:t>International Journal of Drug Policy</w:t>
      </w:r>
      <w:r w:rsidRPr="007217BF">
        <w:rPr>
          <w:rFonts w:eastAsia="Roboto Light"/>
          <w:sz w:val="20"/>
          <w:szCs w:val="20"/>
        </w:rPr>
        <w:t>.</w:t>
      </w:r>
      <w:hyperlink r:id="rId15">
        <w:r w:rsidR="00DB6CB9" w:rsidRPr="007217BF">
          <w:rPr>
            <w:rFonts w:eastAsia="Roboto Light"/>
            <w:sz w:val="20"/>
            <w:szCs w:val="20"/>
          </w:rPr>
          <w:t xml:space="preserve"> </w:t>
        </w:r>
      </w:hyperlink>
      <w:hyperlink r:id="rId16">
        <w:r w:rsidR="00DB6CB9" w:rsidRPr="007217BF">
          <w:rPr>
            <w:rFonts w:eastAsia="Roboto Light"/>
            <w:sz w:val="20"/>
            <w:szCs w:val="20"/>
            <w:u w:val="single"/>
          </w:rPr>
          <w:t>https://doi.org/10.1016/j.drugpo.2021.103436</w:t>
        </w:r>
      </w:hyperlink>
      <w:r w:rsidR="005F1AA4" w:rsidRPr="007217BF">
        <w:rPr>
          <w:rFonts w:eastAsia="Roboto Light"/>
          <w:sz w:val="20"/>
          <w:szCs w:val="20"/>
          <w:u w:val="single"/>
        </w:rPr>
        <w:br/>
      </w:r>
    </w:p>
    <w:p w14:paraId="025A8B95" w14:textId="14A7F51E" w:rsidR="00DB6CB9" w:rsidRPr="007217BF" w:rsidRDefault="00000000" w:rsidP="000E3338">
      <w:pPr>
        <w:pStyle w:val="ListParagraph"/>
        <w:numPr>
          <w:ilvl w:val="0"/>
          <w:numId w:val="20"/>
        </w:numPr>
        <w:spacing w:line="240" w:lineRule="auto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 xml:space="preserve">Denlinger-Apte, RL, </w:t>
      </w:r>
      <w:r w:rsidRPr="007217BF">
        <w:rPr>
          <w:rFonts w:eastAsia="Roboto Medium"/>
          <w:b/>
          <w:bCs/>
          <w:sz w:val="20"/>
          <w:szCs w:val="20"/>
        </w:rPr>
        <w:t>White, CM</w:t>
      </w:r>
      <w:r w:rsidRPr="007217BF">
        <w:rPr>
          <w:rFonts w:eastAsia="Roboto Light"/>
          <w:sz w:val="20"/>
          <w:szCs w:val="20"/>
        </w:rPr>
        <w:t xml:space="preserve">, Donny, EC, Hatsukami, DK, Benowitz, NL, Carpenter, MJ, &amp; Smith, TT (2021). “I actually finally feel like the cigarettes aren’t controlling me.” – Interviews with participants smoking very low nicotine content cigarettes during a residential study. </w:t>
      </w:r>
      <w:r w:rsidRPr="007217BF">
        <w:rPr>
          <w:rFonts w:eastAsia="Roboto Light"/>
          <w:i/>
          <w:iCs/>
          <w:sz w:val="20"/>
          <w:szCs w:val="20"/>
        </w:rPr>
        <w:t>Drug and Alcohol Dependence</w:t>
      </w:r>
      <w:r w:rsidRPr="007217BF">
        <w:rPr>
          <w:rFonts w:eastAsia="Roboto Light"/>
          <w:sz w:val="20"/>
          <w:szCs w:val="20"/>
        </w:rPr>
        <w:t>.</w:t>
      </w:r>
      <w:hyperlink r:id="rId17">
        <w:r w:rsidR="00DB6CB9" w:rsidRPr="007217BF">
          <w:rPr>
            <w:rFonts w:eastAsia="Roboto Light"/>
            <w:sz w:val="20"/>
            <w:szCs w:val="20"/>
          </w:rPr>
          <w:t xml:space="preserve"> </w:t>
        </w:r>
      </w:hyperlink>
      <w:hyperlink r:id="rId18">
        <w:r w:rsidR="00DB6CB9" w:rsidRPr="007217BF">
          <w:rPr>
            <w:rFonts w:eastAsia="Roboto Light"/>
            <w:sz w:val="20"/>
            <w:szCs w:val="20"/>
            <w:u w:val="single"/>
          </w:rPr>
          <w:t>https://doi.org/10.1016/j.drugalcdep.2020.108465</w:t>
        </w:r>
      </w:hyperlink>
      <w:r w:rsidR="005F1AA4" w:rsidRPr="007217BF">
        <w:rPr>
          <w:rFonts w:eastAsia="Roboto Light"/>
          <w:sz w:val="20"/>
          <w:szCs w:val="20"/>
          <w:u w:val="single"/>
        </w:rPr>
        <w:br/>
      </w:r>
    </w:p>
    <w:p w14:paraId="760FBB00" w14:textId="0A733793" w:rsidR="00DB6CB9" w:rsidRPr="007217BF" w:rsidRDefault="00000000" w:rsidP="000E3338">
      <w:pPr>
        <w:pStyle w:val="ListParagraph"/>
        <w:numPr>
          <w:ilvl w:val="0"/>
          <w:numId w:val="20"/>
        </w:numPr>
        <w:spacing w:line="240" w:lineRule="auto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 xml:space="preserve">Carroll, DM, Denlinger-Apte, RL, Dermody, SS, King, JL, Mercincavage, M, Pacek, LR, Smith, TT, Tripp, HL, </w:t>
      </w:r>
      <w:r w:rsidRPr="007217BF">
        <w:rPr>
          <w:rFonts w:eastAsia="Roboto Medium"/>
          <w:b/>
          <w:bCs/>
          <w:sz w:val="20"/>
          <w:szCs w:val="20"/>
        </w:rPr>
        <w:t>White, CM</w:t>
      </w:r>
      <w:r w:rsidRPr="007217BF">
        <w:rPr>
          <w:rFonts w:eastAsia="Roboto Light"/>
          <w:sz w:val="20"/>
          <w:szCs w:val="20"/>
        </w:rPr>
        <w:t xml:space="preserve">, (2020). Polarization Within the Field of Tobacco and Nicotine Science and its Potential Impact on Trainees. </w:t>
      </w:r>
      <w:r w:rsidRPr="007217BF">
        <w:rPr>
          <w:rFonts w:eastAsia="Roboto Light"/>
          <w:i/>
          <w:iCs/>
          <w:sz w:val="20"/>
          <w:szCs w:val="20"/>
        </w:rPr>
        <w:t>Nicotine &amp; Tobacco Research</w:t>
      </w:r>
      <w:r w:rsidRPr="007217BF">
        <w:rPr>
          <w:rFonts w:eastAsia="Roboto Light"/>
          <w:sz w:val="20"/>
          <w:szCs w:val="20"/>
        </w:rPr>
        <w:t>.</w:t>
      </w:r>
      <w:hyperlink r:id="rId19">
        <w:r w:rsidR="00DB6CB9" w:rsidRPr="007217BF">
          <w:rPr>
            <w:rFonts w:eastAsia="Roboto Light"/>
            <w:sz w:val="20"/>
            <w:szCs w:val="20"/>
          </w:rPr>
          <w:t xml:space="preserve"> </w:t>
        </w:r>
      </w:hyperlink>
      <w:hyperlink r:id="rId20">
        <w:r w:rsidR="00DB6CB9" w:rsidRPr="007217BF">
          <w:rPr>
            <w:rFonts w:eastAsia="Roboto Light"/>
            <w:sz w:val="20"/>
            <w:szCs w:val="20"/>
            <w:u w:val="single"/>
          </w:rPr>
          <w:t>https://doi.org/10.1093/ntr/ntaa148</w:t>
        </w:r>
      </w:hyperlink>
      <w:r w:rsidR="005F1AA4" w:rsidRPr="007217BF">
        <w:rPr>
          <w:rFonts w:eastAsia="Roboto Light"/>
          <w:sz w:val="20"/>
          <w:szCs w:val="20"/>
          <w:u w:val="single"/>
        </w:rPr>
        <w:br/>
      </w:r>
    </w:p>
    <w:p w14:paraId="22B6D8BD" w14:textId="0127B44F" w:rsidR="00DB6CB9" w:rsidRPr="007217BF" w:rsidRDefault="00000000" w:rsidP="000E3338">
      <w:pPr>
        <w:pStyle w:val="ListParagraph"/>
        <w:numPr>
          <w:ilvl w:val="0"/>
          <w:numId w:val="20"/>
        </w:numPr>
        <w:spacing w:line="240" w:lineRule="auto"/>
        <w:rPr>
          <w:rFonts w:eastAsia="Roboto Light"/>
          <w:sz w:val="20"/>
          <w:szCs w:val="20"/>
        </w:rPr>
      </w:pPr>
      <w:r w:rsidRPr="007217BF">
        <w:rPr>
          <w:rFonts w:eastAsia="Roboto Medium"/>
          <w:b/>
          <w:bCs/>
          <w:sz w:val="20"/>
          <w:szCs w:val="20"/>
        </w:rPr>
        <w:t>White, CM</w:t>
      </w:r>
      <w:r w:rsidRPr="007217BF">
        <w:rPr>
          <w:rFonts w:eastAsia="Roboto Light"/>
          <w:sz w:val="20"/>
          <w:szCs w:val="20"/>
        </w:rPr>
        <w:t xml:space="preserve">, Hatsukami, DK, Donny, EC, (2020). Reducing the relative value of cigarettes: Considerations for nicotine and non-nicotine factors. </w:t>
      </w:r>
      <w:r w:rsidRPr="007217BF">
        <w:rPr>
          <w:rFonts w:eastAsia="Roboto Light"/>
          <w:i/>
          <w:iCs/>
          <w:sz w:val="20"/>
          <w:szCs w:val="20"/>
        </w:rPr>
        <w:t>Neuropharmacology</w:t>
      </w:r>
      <w:r w:rsidRPr="007217BF">
        <w:rPr>
          <w:rFonts w:eastAsia="Roboto Light"/>
          <w:sz w:val="20"/>
          <w:szCs w:val="20"/>
        </w:rPr>
        <w:t>.</w:t>
      </w:r>
      <w:hyperlink r:id="rId21">
        <w:r w:rsidR="00DB6CB9" w:rsidRPr="007217BF">
          <w:rPr>
            <w:rFonts w:eastAsia="Roboto Light"/>
            <w:sz w:val="20"/>
            <w:szCs w:val="20"/>
          </w:rPr>
          <w:t xml:space="preserve"> </w:t>
        </w:r>
      </w:hyperlink>
      <w:hyperlink r:id="rId22">
        <w:r w:rsidR="00DB6CB9" w:rsidRPr="007217BF">
          <w:rPr>
            <w:rFonts w:eastAsia="Roboto Light"/>
            <w:sz w:val="20"/>
            <w:szCs w:val="20"/>
            <w:u w:val="single"/>
          </w:rPr>
          <w:t>https://doi.org/10.1016/j.neuropharm.2020.108200</w:t>
        </w:r>
      </w:hyperlink>
      <w:r w:rsidR="005F1AA4" w:rsidRPr="007217BF">
        <w:rPr>
          <w:rFonts w:eastAsia="Roboto Light"/>
          <w:sz w:val="20"/>
          <w:szCs w:val="20"/>
          <w:u w:val="single"/>
        </w:rPr>
        <w:br/>
      </w:r>
    </w:p>
    <w:p w14:paraId="6E406871" w14:textId="6B3CED20" w:rsidR="00DB6CB9" w:rsidRPr="007217BF" w:rsidRDefault="00000000" w:rsidP="000E3338">
      <w:pPr>
        <w:pStyle w:val="ListParagraph"/>
        <w:numPr>
          <w:ilvl w:val="0"/>
          <w:numId w:val="20"/>
        </w:numPr>
        <w:spacing w:line="240" w:lineRule="auto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 xml:space="preserve">Smith, TT, Koopmeiners, JS, </w:t>
      </w:r>
      <w:r w:rsidRPr="007217BF">
        <w:rPr>
          <w:rFonts w:eastAsia="Roboto Medium"/>
          <w:b/>
          <w:bCs/>
          <w:sz w:val="20"/>
          <w:szCs w:val="20"/>
        </w:rPr>
        <w:t>White, CM</w:t>
      </w:r>
      <w:r w:rsidRPr="007217BF">
        <w:rPr>
          <w:rFonts w:eastAsia="Roboto Light"/>
          <w:sz w:val="20"/>
          <w:szCs w:val="20"/>
        </w:rPr>
        <w:t xml:space="preserve">, Denlinger-Apte, RL, Pacek, LR, De Jesús, VR, Wang, L., Watson, C, Blount, BC, Hatsukami, DK, Benowitz, NL, Donny, EC, Carpenter, MJ, (2020). The impact of exclusive use of very low nicotine cigarettes on compensatory smoking: An inpatient crossover clinical trial. </w:t>
      </w:r>
      <w:r w:rsidRPr="007217BF">
        <w:rPr>
          <w:rFonts w:eastAsia="Roboto Light"/>
          <w:i/>
          <w:iCs/>
          <w:sz w:val="20"/>
          <w:szCs w:val="20"/>
        </w:rPr>
        <w:t>Cancer Epidemiol Biomarkers Prev</w:t>
      </w:r>
      <w:r w:rsidRPr="007217BF">
        <w:rPr>
          <w:rFonts w:eastAsia="Roboto Light"/>
          <w:sz w:val="20"/>
          <w:szCs w:val="20"/>
        </w:rPr>
        <w:t>.</w:t>
      </w:r>
      <w:hyperlink r:id="rId23">
        <w:r w:rsidR="00DB6CB9" w:rsidRPr="007217BF">
          <w:rPr>
            <w:rFonts w:eastAsia="Roboto Light"/>
            <w:sz w:val="20"/>
            <w:szCs w:val="20"/>
          </w:rPr>
          <w:t xml:space="preserve"> </w:t>
        </w:r>
      </w:hyperlink>
      <w:hyperlink r:id="rId24">
        <w:r w:rsidR="00DB6CB9" w:rsidRPr="007217BF">
          <w:rPr>
            <w:rFonts w:eastAsia="Roboto Light"/>
            <w:sz w:val="20"/>
            <w:szCs w:val="20"/>
            <w:u w:val="single"/>
          </w:rPr>
          <w:t>https://doi.org/10.1158/1055-9965.EPI-19-0963</w:t>
        </w:r>
      </w:hyperlink>
      <w:r w:rsidR="005F1AA4" w:rsidRPr="007217BF">
        <w:rPr>
          <w:rFonts w:eastAsia="Roboto Light"/>
          <w:sz w:val="20"/>
          <w:szCs w:val="20"/>
          <w:u w:val="single"/>
        </w:rPr>
        <w:br/>
      </w:r>
    </w:p>
    <w:p w14:paraId="4FDE8109" w14:textId="1B61C7D5" w:rsidR="00DB6CB9" w:rsidRPr="007217BF" w:rsidRDefault="00000000" w:rsidP="000E3338">
      <w:pPr>
        <w:pStyle w:val="ListParagraph"/>
        <w:numPr>
          <w:ilvl w:val="0"/>
          <w:numId w:val="20"/>
        </w:numPr>
        <w:spacing w:line="240" w:lineRule="auto"/>
        <w:rPr>
          <w:rFonts w:eastAsia="Roboto Light"/>
          <w:sz w:val="20"/>
          <w:szCs w:val="20"/>
        </w:rPr>
      </w:pPr>
      <w:r w:rsidRPr="007217BF">
        <w:rPr>
          <w:rFonts w:eastAsia="Roboto Medium"/>
          <w:b/>
          <w:bCs/>
          <w:sz w:val="20"/>
          <w:szCs w:val="20"/>
        </w:rPr>
        <w:t>White, CM</w:t>
      </w:r>
      <w:r w:rsidRPr="007217BF">
        <w:rPr>
          <w:rFonts w:eastAsia="Roboto Light"/>
          <w:sz w:val="20"/>
          <w:szCs w:val="20"/>
        </w:rPr>
        <w:t xml:space="preserve">, Pickworth, WB, </w:t>
      </w:r>
      <w:proofErr w:type="spellStart"/>
      <w:r w:rsidRPr="007217BF">
        <w:rPr>
          <w:rFonts w:eastAsia="Roboto Light"/>
          <w:sz w:val="20"/>
          <w:szCs w:val="20"/>
        </w:rPr>
        <w:t>Sved</w:t>
      </w:r>
      <w:proofErr w:type="spellEnd"/>
      <w:r w:rsidRPr="007217BF">
        <w:rPr>
          <w:rFonts w:eastAsia="Roboto Light"/>
          <w:sz w:val="20"/>
          <w:szCs w:val="20"/>
        </w:rPr>
        <w:t xml:space="preserve">, AF, Donny, EC, (2019). Using Product Standards to Render the Most Harmful Tobacco Products Minimally Addictive: Maximum Nicotine Level, Non-Nicotine Constituents, and Scope. </w:t>
      </w:r>
      <w:r w:rsidRPr="007217BF">
        <w:rPr>
          <w:rFonts w:eastAsia="Roboto Light"/>
          <w:i/>
          <w:iCs/>
          <w:sz w:val="20"/>
          <w:szCs w:val="20"/>
        </w:rPr>
        <w:t>Nicotine &amp; Tobacco Research</w:t>
      </w:r>
      <w:r w:rsidRPr="007217BF">
        <w:rPr>
          <w:rFonts w:eastAsia="Roboto Light"/>
          <w:sz w:val="20"/>
          <w:szCs w:val="20"/>
        </w:rPr>
        <w:t>.</w:t>
      </w:r>
      <w:hyperlink r:id="rId25">
        <w:r w:rsidR="00DB6CB9" w:rsidRPr="007217BF">
          <w:rPr>
            <w:rFonts w:eastAsia="Roboto Light"/>
            <w:sz w:val="20"/>
            <w:szCs w:val="20"/>
          </w:rPr>
          <w:t xml:space="preserve"> </w:t>
        </w:r>
      </w:hyperlink>
      <w:hyperlink r:id="rId26">
        <w:r w:rsidR="00DB6CB9" w:rsidRPr="007217BF">
          <w:rPr>
            <w:rFonts w:eastAsia="Roboto Light"/>
            <w:sz w:val="20"/>
            <w:szCs w:val="20"/>
            <w:u w:val="single"/>
          </w:rPr>
          <w:t>https://doi.org/10.1093/ntr/ntz121</w:t>
        </w:r>
      </w:hyperlink>
      <w:r w:rsidR="005F1AA4" w:rsidRPr="007217BF">
        <w:rPr>
          <w:rFonts w:eastAsia="Roboto Light"/>
          <w:sz w:val="20"/>
          <w:szCs w:val="20"/>
          <w:u w:val="single"/>
        </w:rPr>
        <w:br/>
      </w:r>
    </w:p>
    <w:p w14:paraId="0000004B" w14:textId="234958C0" w:rsidR="00BE6B64" w:rsidRPr="007217BF" w:rsidRDefault="00000000" w:rsidP="000E3338">
      <w:pPr>
        <w:pStyle w:val="ListParagraph"/>
        <w:numPr>
          <w:ilvl w:val="0"/>
          <w:numId w:val="20"/>
        </w:numPr>
        <w:spacing w:line="240" w:lineRule="auto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 xml:space="preserve">Smith, TT, Hatsukami, DK, Benowitz, NL, Colby, SM, McClernon, FJ, Strasser, AA, Tidey, JW, </w:t>
      </w:r>
      <w:r w:rsidRPr="007217BF">
        <w:rPr>
          <w:rFonts w:eastAsia="Roboto Medium"/>
          <w:b/>
          <w:bCs/>
          <w:sz w:val="20"/>
          <w:szCs w:val="20"/>
        </w:rPr>
        <w:t>White, CM</w:t>
      </w:r>
      <w:r w:rsidRPr="007217BF">
        <w:rPr>
          <w:rFonts w:eastAsia="Roboto Light"/>
          <w:sz w:val="20"/>
          <w:szCs w:val="20"/>
        </w:rPr>
        <w:t xml:space="preserve">, Donny, EC, (2018). Whether to push or pull? Nicotine reduction and non-combusted alternatives - Two strategies for reducing smoking and improving public health. </w:t>
      </w:r>
      <w:r w:rsidRPr="007217BF">
        <w:rPr>
          <w:rFonts w:eastAsia="Roboto Light"/>
          <w:i/>
          <w:iCs/>
          <w:sz w:val="20"/>
          <w:szCs w:val="20"/>
        </w:rPr>
        <w:t>Preventive Medicine</w:t>
      </w:r>
      <w:r w:rsidRPr="007217BF">
        <w:rPr>
          <w:rFonts w:eastAsia="Roboto Light"/>
          <w:sz w:val="20"/>
          <w:szCs w:val="20"/>
        </w:rPr>
        <w:t>.</w:t>
      </w:r>
      <w:hyperlink r:id="rId27">
        <w:r w:rsidR="00BE6B64" w:rsidRPr="007217BF">
          <w:rPr>
            <w:rFonts w:eastAsia="Roboto Light"/>
            <w:sz w:val="20"/>
            <w:szCs w:val="20"/>
          </w:rPr>
          <w:t xml:space="preserve"> </w:t>
        </w:r>
      </w:hyperlink>
      <w:hyperlink r:id="rId28">
        <w:r w:rsidR="00BE6B64" w:rsidRPr="007217BF">
          <w:rPr>
            <w:rFonts w:eastAsia="Roboto Light"/>
            <w:sz w:val="20"/>
            <w:szCs w:val="20"/>
            <w:u w:val="single"/>
          </w:rPr>
          <w:t>https://doi.org/10.1016/j.ypmed.2018.03.021</w:t>
        </w:r>
      </w:hyperlink>
    </w:p>
    <w:p w14:paraId="0000004C" w14:textId="2F65805A" w:rsidR="00BE6B64" w:rsidRPr="008266B5" w:rsidRDefault="00000000" w:rsidP="000E3338">
      <w:pPr>
        <w:spacing w:line="240" w:lineRule="auto"/>
        <w:ind w:left="720"/>
        <w:rPr>
          <w:rFonts w:eastAsia="Roboto Light"/>
        </w:rPr>
      </w:pPr>
      <w:r w:rsidRPr="008266B5">
        <w:rPr>
          <w:rFonts w:eastAsia="Roboto Light"/>
        </w:rPr>
        <w:t xml:space="preserve"> </w:t>
      </w:r>
    </w:p>
    <w:p w14:paraId="766AD014" w14:textId="001FFF65" w:rsidR="00CD1381" w:rsidRDefault="00CD1381" w:rsidP="007217BF">
      <w:pPr>
        <w:spacing w:line="240" w:lineRule="auto"/>
        <w:jc w:val="center"/>
        <w:rPr>
          <w:b/>
          <w:bCs/>
        </w:rPr>
      </w:pPr>
      <w:r w:rsidRPr="00CD1381">
        <w:rPr>
          <w:b/>
          <w:bCs/>
        </w:rPr>
        <w:t>PRESENTATIONS AND POSTERS</w:t>
      </w:r>
    </w:p>
    <w:p w14:paraId="3C27E2D1" w14:textId="77777777" w:rsidR="007217BF" w:rsidRPr="00CD1381" w:rsidRDefault="007217BF" w:rsidP="007217BF">
      <w:pPr>
        <w:spacing w:line="240" w:lineRule="auto"/>
        <w:jc w:val="center"/>
        <w:rPr>
          <w:b/>
          <w:bCs/>
        </w:rPr>
      </w:pPr>
    </w:p>
    <w:p w14:paraId="66CBB1DF" w14:textId="08AFF52C" w:rsidR="00F80673" w:rsidRPr="00F80673" w:rsidRDefault="00F80673" w:rsidP="00346E3A">
      <w:pPr>
        <w:pStyle w:val="ListParagraph"/>
        <w:numPr>
          <w:ilvl w:val="0"/>
          <w:numId w:val="30"/>
        </w:numPr>
        <w:spacing w:line="240" w:lineRule="auto"/>
        <w:rPr>
          <w:sz w:val="20"/>
          <w:szCs w:val="20"/>
        </w:rPr>
      </w:pPr>
      <w:r w:rsidRPr="000E3338">
        <w:rPr>
          <w:b/>
          <w:bCs/>
          <w:sz w:val="20"/>
          <w:szCs w:val="20"/>
        </w:rPr>
        <w:t>White, CM</w:t>
      </w:r>
      <w:r>
        <w:rPr>
          <w:sz w:val="20"/>
          <w:szCs w:val="20"/>
        </w:rPr>
        <w:t xml:space="preserve">, Tessier KM, </w:t>
      </w:r>
      <w:r w:rsidRPr="00F80673">
        <w:rPr>
          <w:sz w:val="20"/>
          <w:szCs w:val="20"/>
        </w:rPr>
        <w:t>Lockhart,</w:t>
      </w:r>
      <w:r>
        <w:rPr>
          <w:sz w:val="20"/>
          <w:szCs w:val="20"/>
        </w:rPr>
        <w:t xml:space="preserve"> DE, </w:t>
      </w:r>
      <w:r w:rsidRPr="00F80673">
        <w:rPr>
          <w:sz w:val="20"/>
          <w:szCs w:val="20"/>
        </w:rPr>
        <w:t>Koopmeiners,</w:t>
      </w:r>
      <w:r>
        <w:rPr>
          <w:sz w:val="20"/>
          <w:szCs w:val="20"/>
        </w:rPr>
        <w:t xml:space="preserve"> JS, </w:t>
      </w:r>
      <w:r w:rsidRPr="00F80673">
        <w:rPr>
          <w:sz w:val="20"/>
          <w:szCs w:val="20"/>
        </w:rPr>
        <w:t>Hatsukami,</w:t>
      </w:r>
      <w:r>
        <w:rPr>
          <w:sz w:val="20"/>
          <w:szCs w:val="20"/>
        </w:rPr>
        <w:t xml:space="preserve"> DL, </w:t>
      </w:r>
      <w:r w:rsidRPr="00F80673">
        <w:rPr>
          <w:sz w:val="20"/>
          <w:szCs w:val="20"/>
        </w:rPr>
        <w:t>Donny,</w:t>
      </w:r>
      <w:r>
        <w:rPr>
          <w:sz w:val="20"/>
          <w:szCs w:val="20"/>
        </w:rPr>
        <w:t xml:space="preserve"> EC, </w:t>
      </w:r>
      <w:r w:rsidRPr="00F80673">
        <w:rPr>
          <w:sz w:val="20"/>
          <w:szCs w:val="20"/>
        </w:rPr>
        <w:t>Denlinger-Apte</w:t>
      </w:r>
      <w:r>
        <w:rPr>
          <w:sz w:val="20"/>
          <w:szCs w:val="20"/>
        </w:rPr>
        <w:t>, RL</w:t>
      </w:r>
      <w:r w:rsidRPr="00F80673">
        <w:rPr>
          <w:sz w:val="20"/>
          <w:szCs w:val="20"/>
        </w:rPr>
        <w:t>.</w:t>
      </w:r>
      <w:r>
        <w:rPr>
          <w:sz w:val="20"/>
          <w:szCs w:val="20"/>
        </w:rPr>
        <w:t xml:space="preserve"> (March 2025, </w:t>
      </w:r>
      <w:r w:rsidRPr="000E3338">
        <w:rPr>
          <w:i/>
          <w:iCs/>
          <w:sz w:val="20"/>
          <w:szCs w:val="20"/>
        </w:rPr>
        <w:t>Accepted</w:t>
      </w:r>
      <w:r>
        <w:rPr>
          <w:sz w:val="20"/>
          <w:szCs w:val="20"/>
        </w:rPr>
        <w:t xml:space="preserve">) </w:t>
      </w:r>
      <w:r w:rsidRPr="00F80673">
        <w:rPr>
          <w:sz w:val="20"/>
          <w:szCs w:val="20"/>
        </w:rPr>
        <w:t xml:space="preserve">The </w:t>
      </w:r>
      <w:r>
        <w:rPr>
          <w:sz w:val="20"/>
          <w:szCs w:val="20"/>
        </w:rPr>
        <w:t>i</w:t>
      </w:r>
      <w:r w:rsidRPr="00F80673">
        <w:rPr>
          <w:sz w:val="20"/>
          <w:szCs w:val="20"/>
        </w:rPr>
        <w:t xml:space="preserve">mpact of </w:t>
      </w:r>
      <w:r>
        <w:rPr>
          <w:sz w:val="20"/>
          <w:szCs w:val="20"/>
        </w:rPr>
        <w:t>e</w:t>
      </w:r>
      <w:r w:rsidRPr="00F80673">
        <w:rPr>
          <w:sz w:val="20"/>
          <w:szCs w:val="20"/>
        </w:rPr>
        <w:t>-</w:t>
      </w:r>
      <w:r w:rsidR="00346E3A">
        <w:rPr>
          <w:sz w:val="20"/>
          <w:szCs w:val="20"/>
        </w:rPr>
        <w:t>l</w:t>
      </w:r>
      <w:r w:rsidRPr="00F80673">
        <w:rPr>
          <w:sz w:val="20"/>
          <w:szCs w:val="20"/>
        </w:rPr>
        <w:t xml:space="preserve">iquid </w:t>
      </w:r>
      <w:r>
        <w:rPr>
          <w:sz w:val="20"/>
          <w:szCs w:val="20"/>
        </w:rPr>
        <w:t>n</w:t>
      </w:r>
      <w:r w:rsidRPr="00F80673">
        <w:rPr>
          <w:sz w:val="20"/>
          <w:szCs w:val="20"/>
        </w:rPr>
        <w:t xml:space="preserve">icotine </w:t>
      </w:r>
      <w:r>
        <w:rPr>
          <w:sz w:val="20"/>
          <w:szCs w:val="20"/>
        </w:rPr>
        <w:t>c</w:t>
      </w:r>
      <w:r w:rsidRPr="00F80673">
        <w:rPr>
          <w:sz w:val="20"/>
          <w:szCs w:val="20"/>
        </w:rPr>
        <w:t xml:space="preserve">oncentration on </w:t>
      </w:r>
      <w:r>
        <w:rPr>
          <w:sz w:val="20"/>
          <w:szCs w:val="20"/>
        </w:rPr>
        <w:t>v</w:t>
      </w:r>
      <w:r w:rsidRPr="00F80673">
        <w:rPr>
          <w:sz w:val="20"/>
          <w:szCs w:val="20"/>
        </w:rPr>
        <w:t xml:space="preserve">ery </w:t>
      </w:r>
      <w:r>
        <w:rPr>
          <w:sz w:val="20"/>
          <w:szCs w:val="20"/>
        </w:rPr>
        <w:t>l</w:t>
      </w:r>
      <w:r w:rsidRPr="00F80673">
        <w:rPr>
          <w:sz w:val="20"/>
          <w:szCs w:val="20"/>
        </w:rPr>
        <w:t xml:space="preserve">ow </w:t>
      </w:r>
      <w:r w:rsidR="000E3338">
        <w:rPr>
          <w:sz w:val="20"/>
          <w:szCs w:val="20"/>
        </w:rPr>
        <w:t>n</w:t>
      </w:r>
      <w:r w:rsidRPr="00F80673">
        <w:rPr>
          <w:sz w:val="20"/>
          <w:szCs w:val="20"/>
        </w:rPr>
        <w:t xml:space="preserve">icotine </w:t>
      </w:r>
      <w:r w:rsidR="000E3338">
        <w:rPr>
          <w:sz w:val="20"/>
          <w:szCs w:val="20"/>
        </w:rPr>
        <w:t>c</w:t>
      </w:r>
      <w:r w:rsidRPr="00F80673">
        <w:rPr>
          <w:sz w:val="20"/>
          <w:szCs w:val="20"/>
        </w:rPr>
        <w:t xml:space="preserve">ontent </w:t>
      </w:r>
      <w:r w:rsidR="000E3338">
        <w:rPr>
          <w:sz w:val="20"/>
          <w:szCs w:val="20"/>
        </w:rPr>
        <w:t>c</w:t>
      </w:r>
      <w:r w:rsidRPr="00F80673">
        <w:rPr>
          <w:sz w:val="20"/>
          <w:szCs w:val="20"/>
        </w:rPr>
        <w:t xml:space="preserve">igarette </w:t>
      </w:r>
      <w:r w:rsidR="000E3338">
        <w:rPr>
          <w:sz w:val="20"/>
          <w:szCs w:val="20"/>
        </w:rPr>
        <w:t>p</w:t>
      </w:r>
      <w:r w:rsidRPr="00F80673">
        <w:rPr>
          <w:sz w:val="20"/>
          <w:szCs w:val="20"/>
        </w:rPr>
        <w:t xml:space="preserve">urchasing: Insights from an </w:t>
      </w:r>
      <w:r w:rsidR="000E3338">
        <w:rPr>
          <w:sz w:val="20"/>
          <w:szCs w:val="20"/>
        </w:rPr>
        <w:t>e</w:t>
      </w:r>
      <w:r w:rsidRPr="00F80673">
        <w:rPr>
          <w:sz w:val="20"/>
          <w:szCs w:val="20"/>
        </w:rPr>
        <w:t xml:space="preserve">xperimental </w:t>
      </w:r>
      <w:r w:rsidR="000E3338">
        <w:rPr>
          <w:sz w:val="20"/>
          <w:szCs w:val="20"/>
        </w:rPr>
        <w:t>t</w:t>
      </w:r>
      <w:r w:rsidRPr="00F80673">
        <w:rPr>
          <w:sz w:val="20"/>
          <w:szCs w:val="20"/>
        </w:rPr>
        <w:t xml:space="preserve">obacco </w:t>
      </w:r>
      <w:r w:rsidR="000E3338">
        <w:rPr>
          <w:sz w:val="20"/>
          <w:szCs w:val="20"/>
        </w:rPr>
        <w:t>m</w:t>
      </w:r>
      <w:r w:rsidRPr="00F80673">
        <w:rPr>
          <w:sz w:val="20"/>
          <w:szCs w:val="20"/>
        </w:rPr>
        <w:t xml:space="preserve">arketplace </w:t>
      </w:r>
      <w:r w:rsidR="000E3338">
        <w:rPr>
          <w:sz w:val="20"/>
          <w:szCs w:val="20"/>
        </w:rPr>
        <w:t>s</w:t>
      </w:r>
      <w:r w:rsidRPr="00F80673">
        <w:rPr>
          <w:sz w:val="20"/>
          <w:szCs w:val="20"/>
        </w:rPr>
        <w:t>tudy</w:t>
      </w:r>
      <w:r w:rsidR="000E3338">
        <w:rPr>
          <w:sz w:val="20"/>
          <w:szCs w:val="20"/>
        </w:rPr>
        <w:t xml:space="preserve">. </w:t>
      </w:r>
      <w:r w:rsidR="000E3338" w:rsidRPr="007217BF">
        <w:rPr>
          <w:i/>
          <w:sz w:val="20"/>
          <w:szCs w:val="20"/>
        </w:rPr>
        <w:t xml:space="preserve">Poster </w:t>
      </w:r>
      <w:r w:rsidR="000E3338" w:rsidRPr="007217BF">
        <w:rPr>
          <w:sz w:val="20"/>
          <w:szCs w:val="20"/>
        </w:rPr>
        <w:t>for the Annual Meeting of the Society for Research on Nicotine and Tobacco</w:t>
      </w:r>
      <w:r w:rsidR="000E3338">
        <w:rPr>
          <w:sz w:val="20"/>
          <w:szCs w:val="20"/>
        </w:rPr>
        <w:t xml:space="preserve"> New Orleans, LA</w:t>
      </w:r>
      <w:r>
        <w:rPr>
          <w:sz w:val="20"/>
          <w:szCs w:val="20"/>
        </w:rPr>
        <w:br/>
      </w:r>
    </w:p>
    <w:p w14:paraId="221AB2DF" w14:textId="76E26864" w:rsidR="00F80673" w:rsidRDefault="00F80673" w:rsidP="00346E3A">
      <w:pPr>
        <w:pStyle w:val="ListParagraph"/>
        <w:numPr>
          <w:ilvl w:val="0"/>
          <w:numId w:val="30"/>
        </w:numPr>
        <w:spacing w:line="240" w:lineRule="auto"/>
        <w:rPr>
          <w:sz w:val="20"/>
          <w:szCs w:val="20"/>
        </w:rPr>
      </w:pPr>
      <w:r w:rsidRPr="00F80673">
        <w:rPr>
          <w:b/>
          <w:bCs/>
          <w:sz w:val="20"/>
          <w:szCs w:val="20"/>
        </w:rPr>
        <w:lastRenderedPageBreak/>
        <w:t>White, CM</w:t>
      </w:r>
      <w:r>
        <w:rPr>
          <w:sz w:val="20"/>
          <w:szCs w:val="20"/>
        </w:rPr>
        <w:t xml:space="preserve">, Donny EC. (March 2024) E-liquid flavor availability significantly affects cigarette purchasing in an experimental marketplace simulating a low nicotine product standard. </w:t>
      </w:r>
      <w:r w:rsidRPr="007217BF">
        <w:rPr>
          <w:i/>
          <w:sz w:val="20"/>
          <w:szCs w:val="20"/>
        </w:rPr>
        <w:t xml:space="preserve">Poster </w:t>
      </w:r>
      <w:r w:rsidRPr="007217BF">
        <w:rPr>
          <w:sz w:val="20"/>
          <w:szCs w:val="20"/>
        </w:rPr>
        <w:t xml:space="preserve">for the Annual Meeting of the Society for Research on Nicotine and Tobacco, </w:t>
      </w:r>
      <w:r>
        <w:rPr>
          <w:sz w:val="20"/>
          <w:szCs w:val="20"/>
        </w:rPr>
        <w:t>Edinburgh, Scotland</w:t>
      </w:r>
    </w:p>
    <w:p w14:paraId="4143CBA5" w14:textId="77777777" w:rsidR="00F80673" w:rsidRPr="00F80673" w:rsidRDefault="00F80673" w:rsidP="00346E3A">
      <w:pPr>
        <w:pStyle w:val="ListParagraph"/>
        <w:spacing w:line="240" w:lineRule="auto"/>
        <w:rPr>
          <w:sz w:val="20"/>
          <w:szCs w:val="20"/>
        </w:rPr>
      </w:pPr>
    </w:p>
    <w:p w14:paraId="60F8E200" w14:textId="59504135" w:rsidR="00F80673" w:rsidRPr="00F80673" w:rsidRDefault="00F80673" w:rsidP="00346E3A">
      <w:pPr>
        <w:pStyle w:val="ListParagraph"/>
        <w:numPr>
          <w:ilvl w:val="0"/>
          <w:numId w:val="30"/>
        </w:numPr>
        <w:spacing w:line="240" w:lineRule="auto"/>
        <w:rPr>
          <w:sz w:val="20"/>
          <w:szCs w:val="20"/>
        </w:rPr>
      </w:pPr>
      <w:r w:rsidRPr="00F80673">
        <w:rPr>
          <w:b/>
          <w:bCs/>
          <w:sz w:val="20"/>
          <w:szCs w:val="20"/>
        </w:rPr>
        <w:t>White, CM</w:t>
      </w:r>
      <w:r>
        <w:rPr>
          <w:sz w:val="20"/>
          <w:szCs w:val="20"/>
        </w:rPr>
        <w:t xml:space="preserve">, Donny EC. (March 2024). Twelve-hour abstinence changes the relative importance of product features in hypothetical choices between cigarettes and e-cigarettes: A discrete choice experiment. </w:t>
      </w:r>
      <w:r w:rsidRPr="007217BF">
        <w:rPr>
          <w:i/>
          <w:sz w:val="20"/>
          <w:szCs w:val="20"/>
        </w:rPr>
        <w:t xml:space="preserve">Poster </w:t>
      </w:r>
      <w:r w:rsidRPr="007217BF">
        <w:rPr>
          <w:sz w:val="20"/>
          <w:szCs w:val="20"/>
        </w:rPr>
        <w:t xml:space="preserve">for the Annual Meeting of the Society for Research on Nicotine and Tobacco, </w:t>
      </w:r>
      <w:r>
        <w:rPr>
          <w:sz w:val="20"/>
          <w:szCs w:val="20"/>
        </w:rPr>
        <w:t>Edinburgh, Scotland</w:t>
      </w:r>
      <w:r>
        <w:rPr>
          <w:sz w:val="20"/>
          <w:szCs w:val="20"/>
        </w:rPr>
        <w:br/>
      </w:r>
    </w:p>
    <w:p w14:paraId="7ABD9216" w14:textId="128705DE" w:rsidR="00CD1381" w:rsidRPr="007217BF" w:rsidRDefault="00CD1381" w:rsidP="00346E3A">
      <w:pPr>
        <w:pStyle w:val="ListParagraph"/>
        <w:numPr>
          <w:ilvl w:val="0"/>
          <w:numId w:val="30"/>
        </w:numPr>
        <w:spacing w:line="240" w:lineRule="auto"/>
        <w:rPr>
          <w:sz w:val="20"/>
          <w:szCs w:val="20"/>
        </w:rPr>
      </w:pPr>
      <w:r w:rsidRPr="007217BF">
        <w:rPr>
          <w:b/>
          <w:sz w:val="20"/>
          <w:szCs w:val="20"/>
        </w:rPr>
        <w:t>White, CM</w:t>
      </w:r>
      <w:r w:rsidRPr="007217BF">
        <w:rPr>
          <w:sz w:val="20"/>
          <w:szCs w:val="20"/>
        </w:rPr>
        <w:t xml:space="preserve">, Donny, EC. (March 2023). Choosing to smoke or vape: The relative importance of product type, cigarette nicotine content, vape nicotine content, and vape flavor availability varies by hypothetical context in discrete choice experiments. </w:t>
      </w:r>
      <w:r w:rsidRPr="007217BF">
        <w:rPr>
          <w:i/>
          <w:sz w:val="20"/>
          <w:szCs w:val="20"/>
        </w:rPr>
        <w:t xml:space="preserve">Poster </w:t>
      </w:r>
      <w:r w:rsidRPr="007217BF">
        <w:rPr>
          <w:sz w:val="20"/>
          <w:szCs w:val="20"/>
        </w:rPr>
        <w:t xml:space="preserve">for the Annual Meeting of the Society for Research on Nicotine and Tobacco, San Antonio, TX. </w:t>
      </w:r>
    </w:p>
    <w:p w14:paraId="559A5BE3" w14:textId="77777777" w:rsidR="00CD1381" w:rsidRPr="007217BF" w:rsidRDefault="00CD1381" w:rsidP="00346E3A">
      <w:pPr>
        <w:spacing w:line="240" w:lineRule="auto"/>
        <w:ind w:left="720"/>
        <w:rPr>
          <w:b/>
          <w:sz w:val="20"/>
          <w:szCs w:val="20"/>
        </w:rPr>
      </w:pPr>
    </w:p>
    <w:p w14:paraId="1DC40416" w14:textId="77777777" w:rsidR="00CD1381" w:rsidRPr="007217BF" w:rsidRDefault="00CD1381" w:rsidP="00346E3A">
      <w:pPr>
        <w:pStyle w:val="ListParagraph"/>
        <w:numPr>
          <w:ilvl w:val="0"/>
          <w:numId w:val="30"/>
        </w:numPr>
        <w:spacing w:line="240" w:lineRule="auto"/>
        <w:rPr>
          <w:sz w:val="20"/>
          <w:szCs w:val="20"/>
        </w:rPr>
      </w:pPr>
      <w:r w:rsidRPr="007217BF">
        <w:rPr>
          <w:b/>
          <w:sz w:val="20"/>
          <w:szCs w:val="20"/>
        </w:rPr>
        <w:t>White, CM</w:t>
      </w:r>
      <w:r w:rsidRPr="007217BF">
        <w:rPr>
          <w:sz w:val="20"/>
          <w:szCs w:val="20"/>
        </w:rPr>
        <w:t xml:space="preserve">, Donny, EC. (February 2022). A closer look at how cigarette nicotine content, e-liquid nicotine content and e-liquid flavor availability contribute to choices between smoking and vaping: Evidence from an online discrete choice experiment. </w:t>
      </w:r>
      <w:r w:rsidRPr="007217BF">
        <w:rPr>
          <w:i/>
          <w:sz w:val="20"/>
          <w:szCs w:val="20"/>
        </w:rPr>
        <w:t xml:space="preserve">Poster </w:t>
      </w:r>
      <w:r w:rsidRPr="007217BF">
        <w:rPr>
          <w:sz w:val="20"/>
          <w:szCs w:val="20"/>
        </w:rPr>
        <w:t>for the Annual Meeting of the Society for Research on Nicotine and Tobacco, Baltimore, MD.</w:t>
      </w:r>
    </w:p>
    <w:p w14:paraId="03DD73B2" w14:textId="77777777" w:rsidR="00CD1381" w:rsidRPr="007217BF" w:rsidRDefault="00CD1381" w:rsidP="00346E3A">
      <w:pPr>
        <w:spacing w:line="240" w:lineRule="auto"/>
        <w:ind w:left="720"/>
        <w:rPr>
          <w:sz w:val="20"/>
          <w:szCs w:val="20"/>
        </w:rPr>
      </w:pPr>
    </w:p>
    <w:p w14:paraId="61AC33E0" w14:textId="77777777" w:rsidR="00CD1381" w:rsidRPr="007217BF" w:rsidRDefault="00CD1381" w:rsidP="00346E3A">
      <w:pPr>
        <w:pStyle w:val="ListParagraph"/>
        <w:numPr>
          <w:ilvl w:val="0"/>
          <w:numId w:val="30"/>
        </w:numPr>
        <w:spacing w:line="240" w:lineRule="auto"/>
        <w:rPr>
          <w:sz w:val="20"/>
          <w:szCs w:val="20"/>
        </w:rPr>
      </w:pPr>
      <w:r w:rsidRPr="007217BF">
        <w:rPr>
          <w:b/>
          <w:sz w:val="20"/>
          <w:szCs w:val="20"/>
        </w:rPr>
        <w:t>White, CM</w:t>
      </w:r>
      <w:r w:rsidRPr="007217BF">
        <w:rPr>
          <w:sz w:val="20"/>
          <w:szCs w:val="20"/>
        </w:rPr>
        <w:t xml:space="preserve">, Donny, EC. (February 2022). </w:t>
      </w:r>
      <w:proofErr w:type="gramStart"/>
      <w:r w:rsidRPr="007217BF">
        <w:rPr>
          <w:sz w:val="20"/>
          <w:szCs w:val="20"/>
        </w:rPr>
        <w:t>How</w:t>
      </w:r>
      <w:proofErr w:type="gramEnd"/>
      <w:r w:rsidRPr="007217BF">
        <w:rPr>
          <w:sz w:val="20"/>
          <w:szCs w:val="20"/>
        </w:rPr>
        <w:t xml:space="preserve"> absolute harm information, relative harm information and combinations of both affect e-cigarette harm perceptions and message credibility among people who smoke daily. </w:t>
      </w:r>
      <w:r w:rsidRPr="007217BF">
        <w:rPr>
          <w:i/>
          <w:sz w:val="20"/>
          <w:szCs w:val="20"/>
        </w:rPr>
        <w:t xml:space="preserve">Poster </w:t>
      </w:r>
      <w:r w:rsidRPr="007217BF">
        <w:rPr>
          <w:sz w:val="20"/>
          <w:szCs w:val="20"/>
        </w:rPr>
        <w:t>for the Annual Meeting of the Society for Research on Nicotine and Tobacco, Baltimore, MD.</w:t>
      </w:r>
    </w:p>
    <w:p w14:paraId="264F0BC4" w14:textId="77777777" w:rsidR="00CD1381" w:rsidRPr="007217BF" w:rsidRDefault="00CD1381" w:rsidP="00346E3A">
      <w:pPr>
        <w:spacing w:line="240" w:lineRule="auto"/>
        <w:ind w:left="720"/>
        <w:rPr>
          <w:sz w:val="20"/>
          <w:szCs w:val="20"/>
        </w:rPr>
      </w:pPr>
    </w:p>
    <w:p w14:paraId="41832D8D" w14:textId="77777777" w:rsidR="00CD1381" w:rsidRPr="007217BF" w:rsidRDefault="00CD1381" w:rsidP="00346E3A">
      <w:pPr>
        <w:pStyle w:val="ListParagraph"/>
        <w:numPr>
          <w:ilvl w:val="0"/>
          <w:numId w:val="30"/>
        </w:numPr>
        <w:spacing w:line="240" w:lineRule="auto"/>
        <w:rPr>
          <w:sz w:val="20"/>
          <w:szCs w:val="20"/>
        </w:rPr>
      </w:pPr>
      <w:r w:rsidRPr="007217BF">
        <w:rPr>
          <w:b/>
          <w:sz w:val="20"/>
          <w:szCs w:val="20"/>
        </w:rPr>
        <w:t xml:space="preserve">White, CM. </w:t>
      </w:r>
      <w:r w:rsidRPr="007217BF">
        <w:rPr>
          <w:sz w:val="20"/>
          <w:szCs w:val="20"/>
        </w:rPr>
        <w:t xml:space="preserve">Nicotine dosing and toxicity: How much nicotine is too much nicotine? (January 2022). </w:t>
      </w:r>
      <w:r w:rsidRPr="007217BF">
        <w:rPr>
          <w:i/>
          <w:sz w:val="20"/>
          <w:szCs w:val="20"/>
        </w:rPr>
        <w:t>Lecture</w:t>
      </w:r>
      <w:r w:rsidRPr="007217BF">
        <w:rPr>
          <w:sz w:val="20"/>
          <w:szCs w:val="20"/>
        </w:rPr>
        <w:t xml:space="preserve"> to Addiction Medicine Residents</w:t>
      </w:r>
      <w:r w:rsidRPr="007217BF">
        <w:rPr>
          <w:i/>
          <w:sz w:val="20"/>
          <w:szCs w:val="20"/>
        </w:rPr>
        <w:t xml:space="preserve">, </w:t>
      </w:r>
      <w:r w:rsidRPr="007217BF">
        <w:rPr>
          <w:sz w:val="20"/>
          <w:szCs w:val="20"/>
        </w:rPr>
        <w:t>Wake Forest Baptist Hospital, Winston-Salem, NC.</w:t>
      </w:r>
      <w:r w:rsidRPr="007217BF">
        <w:rPr>
          <w:sz w:val="20"/>
          <w:szCs w:val="20"/>
        </w:rPr>
        <w:br/>
      </w:r>
    </w:p>
    <w:p w14:paraId="607761C6" w14:textId="77777777" w:rsidR="00CD1381" w:rsidRPr="007217BF" w:rsidRDefault="00CD1381" w:rsidP="00346E3A">
      <w:pPr>
        <w:pStyle w:val="ListParagraph"/>
        <w:numPr>
          <w:ilvl w:val="0"/>
          <w:numId w:val="30"/>
        </w:numPr>
        <w:spacing w:line="240" w:lineRule="auto"/>
        <w:rPr>
          <w:sz w:val="20"/>
          <w:szCs w:val="20"/>
        </w:rPr>
      </w:pPr>
      <w:r w:rsidRPr="007217BF">
        <w:rPr>
          <w:b/>
          <w:sz w:val="20"/>
          <w:szCs w:val="20"/>
        </w:rPr>
        <w:t>White, CM</w:t>
      </w:r>
      <w:r w:rsidRPr="007217BF">
        <w:rPr>
          <w:sz w:val="20"/>
          <w:szCs w:val="20"/>
        </w:rPr>
        <w:t xml:space="preserve">, Koopmeiners, JS, Denlinger-Apte, RL, Pacek, LR, Benowitz, NL, Hatsukami, DK, Donny, EC, Carpenter, MJ, Smith, TT (February 2021). Early changes in smoking intensity among smokers exclusively using open-label very low nicotine content cigarettes. </w:t>
      </w:r>
      <w:r w:rsidRPr="007217BF">
        <w:rPr>
          <w:i/>
          <w:sz w:val="20"/>
          <w:szCs w:val="20"/>
        </w:rPr>
        <w:t xml:space="preserve">Poster </w:t>
      </w:r>
      <w:r w:rsidRPr="007217BF">
        <w:rPr>
          <w:sz w:val="20"/>
          <w:szCs w:val="20"/>
        </w:rPr>
        <w:t>for the Annual Meeting of the Society for Research on Nicotine and Tobacco, virtual.</w:t>
      </w:r>
    </w:p>
    <w:p w14:paraId="5EEEC3D1" w14:textId="77777777" w:rsidR="00CD1381" w:rsidRPr="007217BF" w:rsidRDefault="00CD1381" w:rsidP="00346E3A">
      <w:pPr>
        <w:pStyle w:val="ListParagraph"/>
        <w:spacing w:line="240" w:lineRule="auto"/>
        <w:rPr>
          <w:sz w:val="20"/>
          <w:szCs w:val="20"/>
        </w:rPr>
      </w:pPr>
    </w:p>
    <w:p w14:paraId="08DB0F6E" w14:textId="77777777" w:rsidR="00CD1381" w:rsidRPr="007217BF" w:rsidRDefault="00CD1381" w:rsidP="00346E3A">
      <w:pPr>
        <w:pStyle w:val="ListParagraph"/>
        <w:numPr>
          <w:ilvl w:val="0"/>
          <w:numId w:val="30"/>
        </w:numPr>
        <w:spacing w:line="240" w:lineRule="auto"/>
        <w:rPr>
          <w:sz w:val="20"/>
          <w:szCs w:val="20"/>
        </w:rPr>
      </w:pPr>
      <w:r w:rsidRPr="007217BF">
        <w:rPr>
          <w:b/>
          <w:bCs/>
          <w:sz w:val="20"/>
          <w:szCs w:val="20"/>
        </w:rPr>
        <w:t>White, CM</w:t>
      </w:r>
      <w:r w:rsidRPr="007217BF">
        <w:rPr>
          <w:sz w:val="20"/>
          <w:szCs w:val="20"/>
        </w:rPr>
        <w:t>. (September 2021). Maximizing the quality of nicotine use data crowdsourced online. Presentation, Incubation Hour Presentation Series, Wake Forest Tobacco Control Center of Excellence, virtual.</w:t>
      </w:r>
    </w:p>
    <w:p w14:paraId="56EBB505" w14:textId="77777777" w:rsidR="00CD1381" w:rsidRPr="007217BF" w:rsidRDefault="00CD1381" w:rsidP="00346E3A">
      <w:pPr>
        <w:pStyle w:val="ListParagraph"/>
        <w:spacing w:line="240" w:lineRule="auto"/>
        <w:rPr>
          <w:b/>
          <w:sz w:val="20"/>
          <w:szCs w:val="20"/>
        </w:rPr>
      </w:pPr>
    </w:p>
    <w:p w14:paraId="2B8C544A" w14:textId="77777777" w:rsidR="00CD1381" w:rsidRPr="007217BF" w:rsidRDefault="00CD1381" w:rsidP="00346E3A">
      <w:pPr>
        <w:pStyle w:val="ListParagraph"/>
        <w:numPr>
          <w:ilvl w:val="0"/>
          <w:numId w:val="30"/>
        </w:numPr>
        <w:spacing w:line="240" w:lineRule="auto"/>
        <w:rPr>
          <w:sz w:val="20"/>
          <w:szCs w:val="20"/>
        </w:rPr>
      </w:pPr>
      <w:r w:rsidRPr="007217BF">
        <w:rPr>
          <w:b/>
          <w:sz w:val="20"/>
          <w:szCs w:val="20"/>
        </w:rPr>
        <w:t>White, CM</w:t>
      </w:r>
      <w:r w:rsidRPr="007217BF">
        <w:rPr>
          <w:sz w:val="20"/>
          <w:szCs w:val="20"/>
        </w:rPr>
        <w:t xml:space="preserve">, Denlinger-Apte, RL, Tessier, KM, Koopmeiners, JS, Hatsukami, DK, Strasser, AA, Donny, EC (February 2021). Cigarette nicotine reduction in the presence of an alternative: Investigating how cigarette nicotine content and e-liquid nicotine content affect smoking. </w:t>
      </w:r>
      <w:r w:rsidRPr="007217BF">
        <w:rPr>
          <w:i/>
          <w:sz w:val="20"/>
          <w:szCs w:val="20"/>
        </w:rPr>
        <w:t xml:space="preserve">Symposium Presentation </w:t>
      </w:r>
      <w:r w:rsidRPr="007217BF">
        <w:rPr>
          <w:sz w:val="20"/>
          <w:szCs w:val="20"/>
        </w:rPr>
        <w:t>for the Annual Meeting of the Society for Research on Nicotine and Tobacco, virtual.</w:t>
      </w:r>
    </w:p>
    <w:p w14:paraId="418A5BB2" w14:textId="77777777" w:rsidR="00CD1381" w:rsidRPr="007217BF" w:rsidRDefault="00CD1381" w:rsidP="00346E3A">
      <w:pPr>
        <w:spacing w:line="240" w:lineRule="auto"/>
        <w:ind w:left="720"/>
        <w:rPr>
          <w:sz w:val="20"/>
          <w:szCs w:val="20"/>
        </w:rPr>
      </w:pPr>
    </w:p>
    <w:p w14:paraId="73EC9A12" w14:textId="77777777" w:rsidR="00CD1381" w:rsidRPr="007217BF" w:rsidRDefault="00CD1381" w:rsidP="00346E3A">
      <w:pPr>
        <w:pStyle w:val="ListParagraph"/>
        <w:numPr>
          <w:ilvl w:val="0"/>
          <w:numId w:val="30"/>
        </w:numPr>
        <w:spacing w:line="240" w:lineRule="auto"/>
        <w:rPr>
          <w:sz w:val="20"/>
          <w:szCs w:val="20"/>
        </w:rPr>
      </w:pPr>
      <w:r w:rsidRPr="007217BF">
        <w:rPr>
          <w:b/>
          <w:sz w:val="20"/>
          <w:szCs w:val="20"/>
        </w:rPr>
        <w:t>White, CM</w:t>
      </w:r>
      <w:r w:rsidRPr="007217BF">
        <w:rPr>
          <w:sz w:val="20"/>
          <w:szCs w:val="20"/>
        </w:rPr>
        <w:t xml:space="preserve">, Koopmeiners, JS, Denlinger-Apte, RL, Pacek, LR, Benowitz, NL, Hatsukami, DK, Donny, EC, Carpenter, MJ, Smith, TT (March 2020). Early changes in smoking intensity among smokers exclusively using open-label very low nicotine content cigarettes. </w:t>
      </w:r>
      <w:r w:rsidRPr="007217BF">
        <w:rPr>
          <w:i/>
          <w:sz w:val="20"/>
          <w:szCs w:val="20"/>
        </w:rPr>
        <w:t xml:space="preserve">Poster </w:t>
      </w:r>
      <w:r w:rsidRPr="007217BF">
        <w:rPr>
          <w:sz w:val="20"/>
          <w:szCs w:val="20"/>
        </w:rPr>
        <w:t>for the Annual Meeting of the Society for Research on Nicotine and Tobacco, New Orleans, LA.</w:t>
      </w:r>
    </w:p>
    <w:p w14:paraId="56DF9FA5" w14:textId="77777777" w:rsidR="00CD1381" w:rsidRPr="007217BF" w:rsidRDefault="00CD1381" w:rsidP="00346E3A">
      <w:pPr>
        <w:spacing w:line="240" w:lineRule="auto"/>
        <w:ind w:left="720"/>
        <w:rPr>
          <w:b/>
          <w:sz w:val="20"/>
          <w:szCs w:val="20"/>
        </w:rPr>
      </w:pPr>
    </w:p>
    <w:p w14:paraId="5BFC6790" w14:textId="77777777" w:rsidR="00CD1381" w:rsidRPr="007217BF" w:rsidRDefault="00CD1381" w:rsidP="00346E3A">
      <w:pPr>
        <w:pStyle w:val="ListParagraph"/>
        <w:numPr>
          <w:ilvl w:val="0"/>
          <w:numId w:val="30"/>
        </w:numPr>
        <w:spacing w:line="240" w:lineRule="auto"/>
        <w:rPr>
          <w:b/>
          <w:sz w:val="20"/>
          <w:szCs w:val="20"/>
        </w:rPr>
      </w:pPr>
      <w:r w:rsidRPr="007217BF">
        <w:rPr>
          <w:b/>
          <w:sz w:val="20"/>
          <w:szCs w:val="20"/>
        </w:rPr>
        <w:t>White, CM</w:t>
      </w:r>
      <w:r w:rsidRPr="007217BF">
        <w:rPr>
          <w:sz w:val="20"/>
          <w:szCs w:val="20"/>
        </w:rPr>
        <w:t xml:space="preserve">, Denlinger-Apte, RL, Tessier, KM, Koopmeiners, JS, Hatsukami, DK, Strasser, AA, Donny, EC (October 2020). Cigarette nicotine reduction in the presence of an alternative: Investigating how cigarette nicotine content and e-liquid nicotine content affect smoking. </w:t>
      </w:r>
      <w:r w:rsidRPr="007217BF">
        <w:rPr>
          <w:i/>
          <w:sz w:val="20"/>
          <w:szCs w:val="20"/>
        </w:rPr>
        <w:t>Poster</w:t>
      </w:r>
      <w:r w:rsidRPr="007217BF">
        <w:rPr>
          <w:sz w:val="20"/>
          <w:szCs w:val="20"/>
        </w:rPr>
        <w:t xml:space="preserve"> for Tobacco Centers of Regulatory Science (TCORS) Meeting, virtual.</w:t>
      </w:r>
    </w:p>
    <w:p w14:paraId="7D1DEB5B" w14:textId="77777777" w:rsidR="00CD1381" w:rsidRPr="007217BF" w:rsidRDefault="00CD1381" w:rsidP="00346E3A">
      <w:pPr>
        <w:spacing w:line="240" w:lineRule="auto"/>
        <w:ind w:left="720"/>
        <w:rPr>
          <w:b/>
          <w:sz w:val="20"/>
          <w:szCs w:val="20"/>
        </w:rPr>
      </w:pPr>
    </w:p>
    <w:p w14:paraId="7FDAFF69" w14:textId="77777777" w:rsidR="00CD1381" w:rsidRPr="007217BF" w:rsidRDefault="00CD1381" w:rsidP="00346E3A">
      <w:pPr>
        <w:pStyle w:val="ListParagraph"/>
        <w:numPr>
          <w:ilvl w:val="0"/>
          <w:numId w:val="30"/>
        </w:numPr>
        <w:spacing w:line="240" w:lineRule="auto"/>
        <w:rPr>
          <w:sz w:val="20"/>
          <w:szCs w:val="20"/>
        </w:rPr>
      </w:pPr>
      <w:r w:rsidRPr="007217BF">
        <w:rPr>
          <w:b/>
          <w:sz w:val="20"/>
          <w:szCs w:val="20"/>
        </w:rPr>
        <w:t xml:space="preserve">White, CM, </w:t>
      </w:r>
      <w:r w:rsidRPr="007217BF">
        <w:rPr>
          <w:sz w:val="20"/>
          <w:szCs w:val="20"/>
        </w:rPr>
        <w:t xml:space="preserve">Donny EC (March 2019). Communicating relative harm: The impact of varying the presence and position of relative harm information on perceptions in an online sample. </w:t>
      </w:r>
      <w:r w:rsidRPr="007217BF">
        <w:rPr>
          <w:i/>
          <w:sz w:val="20"/>
          <w:szCs w:val="20"/>
        </w:rPr>
        <w:t>Poster</w:t>
      </w:r>
      <w:r w:rsidRPr="007217BF">
        <w:rPr>
          <w:sz w:val="20"/>
          <w:szCs w:val="20"/>
        </w:rPr>
        <w:t xml:space="preserve"> for the Annual Meeting of the Society for Research on Nicotine and Tobacco, Baltimore, MD.</w:t>
      </w:r>
    </w:p>
    <w:p w14:paraId="0F855B01" w14:textId="77777777" w:rsidR="00CD1381" w:rsidRPr="007217BF" w:rsidRDefault="00CD1381" w:rsidP="00346E3A">
      <w:pPr>
        <w:spacing w:line="240" w:lineRule="auto"/>
        <w:ind w:left="720"/>
        <w:rPr>
          <w:sz w:val="20"/>
          <w:szCs w:val="20"/>
        </w:rPr>
      </w:pPr>
    </w:p>
    <w:p w14:paraId="0A00F295" w14:textId="77777777" w:rsidR="00CD1381" w:rsidRPr="00346E3A" w:rsidRDefault="00CD1381" w:rsidP="00346E3A">
      <w:pPr>
        <w:pStyle w:val="ListParagraph"/>
        <w:numPr>
          <w:ilvl w:val="0"/>
          <w:numId w:val="30"/>
        </w:numPr>
        <w:spacing w:line="240" w:lineRule="auto"/>
        <w:rPr>
          <w:b/>
          <w:sz w:val="20"/>
          <w:szCs w:val="20"/>
        </w:rPr>
      </w:pPr>
      <w:r w:rsidRPr="00346E3A">
        <w:rPr>
          <w:b/>
          <w:sz w:val="20"/>
          <w:szCs w:val="20"/>
        </w:rPr>
        <w:t>White, CM</w:t>
      </w:r>
      <w:r w:rsidRPr="00346E3A">
        <w:rPr>
          <w:sz w:val="20"/>
          <w:szCs w:val="20"/>
        </w:rPr>
        <w:t xml:space="preserve">, Donny EC (October 2019). Varying the presence and position of relative and absolute harm information. </w:t>
      </w:r>
      <w:r w:rsidRPr="00346E3A">
        <w:rPr>
          <w:i/>
          <w:sz w:val="20"/>
          <w:szCs w:val="20"/>
        </w:rPr>
        <w:t>Poster</w:t>
      </w:r>
      <w:r w:rsidRPr="00346E3A">
        <w:rPr>
          <w:sz w:val="20"/>
          <w:szCs w:val="20"/>
        </w:rPr>
        <w:t xml:space="preserve"> presented at 2019 NIH TRS Meeting, Bethesda, MD.</w:t>
      </w:r>
    </w:p>
    <w:p w14:paraId="616700F7" w14:textId="77777777" w:rsidR="00CD1381" w:rsidRPr="00346E3A" w:rsidRDefault="00CD1381" w:rsidP="00346E3A">
      <w:pPr>
        <w:spacing w:line="240" w:lineRule="auto"/>
        <w:ind w:left="720"/>
        <w:rPr>
          <w:b/>
          <w:sz w:val="20"/>
          <w:szCs w:val="20"/>
        </w:rPr>
      </w:pPr>
    </w:p>
    <w:p w14:paraId="479CDE78" w14:textId="77777777" w:rsidR="00CD1381" w:rsidRPr="00346E3A" w:rsidRDefault="00CD1381" w:rsidP="00346E3A">
      <w:pPr>
        <w:pStyle w:val="ListParagraph"/>
        <w:numPr>
          <w:ilvl w:val="0"/>
          <w:numId w:val="30"/>
        </w:numPr>
        <w:spacing w:line="240" w:lineRule="auto"/>
        <w:rPr>
          <w:sz w:val="20"/>
          <w:szCs w:val="20"/>
        </w:rPr>
      </w:pPr>
      <w:r w:rsidRPr="00346E3A">
        <w:rPr>
          <w:b/>
          <w:sz w:val="20"/>
          <w:szCs w:val="20"/>
        </w:rPr>
        <w:t>White, CM</w:t>
      </w:r>
      <w:r w:rsidRPr="00346E3A">
        <w:rPr>
          <w:sz w:val="20"/>
          <w:szCs w:val="20"/>
        </w:rPr>
        <w:t xml:space="preserve">, Benowitz NL, Hatsukami DK, Murphy SE, Strasser AA, Donny EC (February 2019). The effects of nicotine metabolism on outcomes among smokers enrolled in a randomized clinical trial of reduced-nicotine cigarettes. </w:t>
      </w:r>
      <w:r w:rsidRPr="00346E3A">
        <w:rPr>
          <w:i/>
          <w:sz w:val="20"/>
          <w:szCs w:val="20"/>
        </w:rPr>
        <w:t>Poster</w:t>
      </w:r>
      <w:r w:rsidRPr="00346E3A">
        <w:rPr>
          <w:sz w:val="20"/>
          <w:szCs w:val="20"/>
        </w:rPr>
        <w:t xml:space="preserve"> presented at the Annual Meeting of the Society for Research on Nicotine and Tobacco, San Francisco, CA.</w:t>
      </w:r>
      <w:r w:rsidRPr="00346E3A">
        <w:rPr>
          <w:sz w:val="20"/>
          <w:szCs w:val="20"/>
        </w:rPr>
        <w:br/>
      </w:r>
    </w:p>
    <w:p w14:paraId="680F7A28" w14:textId="77777777" w:rsidR="00CD1381" w:rsidRPr="00346E3A" w:rsidRDefault="00CD1381" w:rsidP="00346E3A">
      <w:pPr>
        <w:pStyle w:val="ListParagraph"/>
        <w:numPr>
          <w:ilvl w:val="0"/>
          <w:numId w:val="30"/>
        </w:numPr>
        <w:spacing w:line="240" w:lineRule="auto"/>
        <w:rPr>
          <w:sz w:val="20"/>
          <w:szCs w:val="20"/>
        </w:rPr>
      </w:pPr>
      <w:r w:rsidRPr="00346E3A">
        <w:rPr>
          <w:b/>
          <w:sz w:val="20"/>
          <w:szCs w:val="20"/>
        </w:rPr>
        <w:t>White, CM</w:t>
      </w:r>
      <w:r w:rsidRPr="00346E3A">
        <w:rPr>
          <w:sz w:val="20"/>
          <w:szCs w:val="20"/>
        </w:rPr>
        <w:t xml:space="preserve">. (April 2018). Genetic information can help smokers quit. </w:t>
      </w:r>
      <w:r w:rsidRPr="00346E3A">
        <w:rPr>
          <w:i/>
          <w:sz w:val="20"/>
          <w:szCs w:val="20"/>
        </w:rPr>
        <w:t>“Pop talk” presentation</w:t>
      </w:r>
      <w:r w:rsidRPr="00346E3A">
        <w:rPr>
          <w:sz w:val="20"/>
          <w:szCs w:val="20"/>
        </w:rPr>
        <w:t xml:space="preserve"> given at </w:t>
      </w:r>
      <w:proofErr w:type="spellStart"/>
      <w:r w:rsidRPr="00346E3A">
        <w:rPr>
          <w:sz w:val="20"/>
          <w:szCs w:val="20"/>
        </w:rPr>
        <w:t>ComSciCon</w:t>
      </w:r>
      <w:proofErr w:type="spellEnd"/>
      <w:r w:rsidRPr="00346E3A">
        <w:rPr>
          <w:sz w:val="20"/>
          <w:szCs w:val="20"/>
        </w:rPr>
        <w:t xml:space="preserve"> Triangle Workshop, RTI International, Durham, NC. </w:t>
      </w:r>
    </w:p>
    <w:p w14:paraId="34CE4532" w14:textId="77777777" w:rsidR="00CD1381" w:rsidRPr="00346E3A" w:rsidRDefault="00CD1381" w:rsidP="00346E3A">
      <w:pPr>
        <w:spacing w:line="240" w:lineRule="auto"/>
        <w:ind w:left="720"/>
        <w:rPr>
          <w:sz w:val="20"/>
          <w:szCs w:val="20"/>
        </w:rPr>
      </w:pPr>
    </w:p>
    <w:p w14:paraId="684161E2" w14:textId="77777777" w:rsidR="00CD1381" w:rsidRPr="00346E3A" w:rsidRDefault="00CD1381" w:rsidP="00346E3A">
      <w:pPr>
        <w:pStyle w:val="ListParagraph"/>
        <w:numPr>
          <w:ilvl w:val="0"/>
          <w:numId w:val="30"/>
        </w:numPr>
        <w:spacing w:line="240" w:lineRule="auto"/>
        <w:rPr>
          <w:sz w:val="20"/>
          <w:szCs w:val="20"/>
        </w:rPr>
      </w:pPr>
      <w:r w:rsidRPr="00346E3A">
        <w:rPr>
          <w:b/>
          <w:sz w:val="20"/>
          <w:szCs w:val="20"/>
        </w:rPr>
        <w:t>White, CM</w:t>
      </w:r>
      <w:r w:rsidRPr="00346E3A">
        <w:rPr>
          <w:sz w:val="20"/>
          <w:szCs w:val="20"/>
        </w:rPr>
        <w:t xml:space="preserve">. (November 2014). The effect of high fat diet consumption on hippocampal dendritic spine density and spatial memory performance. </w:t>
      </w:r>
      <w:r w:rsidRPr="00346E3A">
        <w:rPr>
          <w:i/>
          <w:sz w:val="20"/>
          <w:szCs w:val="20"/>
        </w:rPr>
        <w:t>Poster</w:t>
      </w:r>
      <w:r w:rsidRPr="00346E3A">
        <w:rPr>
          <w:sz w:val="20"/>
          <w:szCs w:val="20"/>
        </w:rPr>
        <w:t xml:space="preserve"> presented at the Undergraduate Research Poster Session at the national meeting of the Society for Neuroscience, Washington, DC. </w:t>
      </w:r>
    </w:p>
    <w:p w14:paraId="2F550953" w14:textId="77777777" w:rsidR="00CD1381" w:rsidRPr="00346E3A" w:rsidRDefault="00CD1381" w:rsidP="00346E3A">
      <w:pPr>
        <w:spacing w:line="240" w:lineRule="auto"/>
        <w:ind w:left="720"/>
        <w:rPr>
          <w:sz w:val="20"/>
          <w:szCs w:val="20"/>
        </w:rPr>
      </w:pPr>
    </w:p>
    <w:p w14:paraId="6C53700B" w14:textId="77777777" w:rsidR="00CD1381" w:rsidRPr="00346E3A" w:rsidRDefault="00CD1381" w:rsidP="00346E3A">
      <w:pPr>
        <w:pStyle w:val="ListParagraph"/>
        <w:numPr>
          <w:ilvl w:val="0"/>
          <w:numId w:val="30"/>
        </w:numPr>
        <w:spacing w:line="240" w:lineRule="auto"/>
        <w:rPr>
          <w:sz w:val="20"/>
          <w:szCs w:val="20"/>
        </w:rPr>
      </w:pPr>
      <w:r w:rsidRPr="00346E3A">
        <w:rPr>
          <w:b/>
          <w:sz w:val="20"/>
          <w:szCs w:val="20"/>
        </w:rPr>
        <w:t>White, CM</w:t>
      </w:r>
      <w:r w:rsidRPr="00346E3A">
        <w:rPr>
          <w:sz w:val="20"/>
          <w:szCs w:val="20"/>
        </w:rPr>
        <w:t xml:space="preserve">. (May 2014). The doctor-patient relationship’s benefit to physical health. </w:t>
      </w:r>
      <w:r w:rsidRPr="00346E3A">
        <w:rPr>
          <w:i/>
          <w:sz w:val="20"/>
          <w:szCs w:val="20"/>
        </w:rPr>
        <w:t>Poster</w:t>
      </w:r>
      <w:r w:rsidRPr="00346E3A">
        <w:rPr>
          <w:sz w:val="20"/>
          <w:szCs w:val="20"/>
        </w:rPr>
        <w:t xml:space="preserve"> and accompanying podcast presented at the annual Senior Literature Review Poster Session, Grinnell College, Grinnell, IA. </w:t>
      </w:r>
    </w:p>
    <w:p w14:paraId="57FE4D5B" w14:textId="77777777" w:rsidR="00CD1381" w:rsidRPr="00346E3A" w:rsidRDefault="00CD1381" w:rsidP="00346E3A">
      <w:pPr>
        <w:spacing w:line="240" w:lineRule="auto"/>
        <w:ind w:left="720"/>
        <w:rPr>
          <w:sz w:val="20"/>
          <w:szCs w:val="20"/>
        </w:rPr>
      </w:pPr>
    </w:p>
    <w:p w14:paraId="51EA8389" w14:textId="205BE2FE" w:rsidR="00CD1381" w:rsidRPr="00346E3A" w:rsidRDefault="00CD1381" w:rsidP="00346E3A">
      <w:pPr>
        <w:pStyle w:val="ListParagraph"/>
        <w:numPr>
          <w:ilvl w:val="0"/>
          <w:numId w:val="30"/>
        </w:numPr>
        <w:spacing w:line="240" w:lineRule="auto"/>
        <w:rPr>
          <w:sz w:val="20"/>
          <w:szCs w:val="20"/>
        </w:rPr>
      </w:pPr>
      <w:r w:rsidRPr="00346E3A">
        <w:rPr>
          <w:b/>
          <w:sz w:val="20"/>
          <w:szCs w:val="20"/>
        </w:rPr>
        <w:t>White, CM</w:t>
      </w:r>
      <w:r w:rsidRPr="00346E3A">
        <w:rPr>
          <w:sz w:val="20"/>
          <w:szCs w:val="20"/>
        </w:rPr>
        <w:t xml:space="preserve">, Wiese, CL, Tracy, AL. (September 2013). Physiological effects of a chronic high-fat diet and leptin administration on the hippocampus. </w:t>
      </w:r>
      <w:r w:rsidRPr="00346E3A">
        <w:rPr>
          <w:i/>
          <w:sz w:val="20"/>
          <w:szCs w:val="20"/>
        </w:rPr>
        <w:t xml:space="preserve">Poster </w:t>
      </w:r>
      <w:r w:rsidRPr="00346E3A">
        <w:rPr>
          <w:sz w:val="20"/>
          <w:szCs w:val="20"/>
        </w:rPr>
        <w:t>presented during Family Weekend, Grinnell College, Grinnell, IA.</w:t>
      </w:r>
      <w:r w:rsidRPr="00346E3A">
        <w:rPr>
          <w:sz w:val="20"/>
          <w:szCs w:val="20"/>
        </w:rPr>
        <w:br/>
      </w:r>
    </w:p>
    <w:p w14:paraId="00000073" w14:textId="4A29032F" w:rsidR="00BE6B64" w:rsidRDefault="00000000" w:rsidP="007217BF">
      <w:pPr>
        <w:spacing w:line="240" w:lineRule="auto"/>
        <w:jc w:val="center"/>
        <w:rPr>
          <w:rFonts w:eastAsia="Roboto"/>
          <w:b/>
          <w:bCs/>
        </w:rPr>
      </w:pPr>
      <w:r w:rsidRPr="008266B5">
        <w:rPr>
          <w:rFonts w:eastAsia="Roboto"/>
          <w:b/>
          <w:bCs/>
        </w:rPr>
        <w:t>SELECT AWARDS</w:t>
      </w:r>
    </w:p>
    <w:p w14:paraId="392E349C" w14:textId="77777777" w:rsidR="007217BF" w:rsidRPr="008266B5" w:rsidRDefault="007217BF" w:rsidP="007217BF">
      <w:pPr>
        <w:spacing w:line="240" w:lineRule="auto"/>
        <w:jc w:val="center"/>
        <w:rPr>
          <w:rFonts w:eastAsia="Roboto"/>
          <w:b/>
          <w:bCs/>
        </w:rPr>
      </w:pPr>
    </w:p>
    <w:p w14:paraId="00000074" w14:textId="746B2E8C" w:rsidR="00BE6B64" w:rsidRPr="007217BF" w:rsidRDefault="00000000" w:rsidP="00346E3A">
      <w:pPr>
        <w:pStyle w:val="ListParagraph"/>
        <w:numPr>
          <w:ilvl w:val="0"/>
          <w:numId w:val="25"/>
        </w:numPr>
        <w:spacing w:line="240" w:lineRule="auto"/>
        <w:ind w:left="720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 xml:space="preserve">Scholarship Recipient, </w:t>
      </w:r>
      <w:bookmarkStart w:id="1" w:name="_Hlk184725172"/>
      <w:r w:rsidRPr="007217BF">
        <w:rPr>
          <w:rFonts w:eastAsia="Roboto Light"/>
          <w:sz w:val="20"/>
          <w:szCs w:val="20"/>
        </w:rPr>
        <w:t>Professional Education Course</w:t>
      </w:r>
      <w:r w:rsidR="0074211E" w:rsidRPr="007217BF">
        <w:rPr>
          <w:rFonts w:eastAsia="Roboto Light"/>
          <w:sz w:val="20"/>
          <w:szCs w:val="20"/>
        </w:rPr>
        <w:t xml:space="preserve">, </w:t>
      </w:r>
      <w:r w:rsidRPr="007217BF">
        <w:rPr>
          <w:rFonts w:eastAsia="Roboto Light"/>
          <w:sz w:val="20"/>
          <w:szCs w:val="20"/>
        </w:rPr>
        <w:t>Discrete Choice Experiments</w:t>
      </w:r>
      <w:r w:rsidR="0074211E" w:rsidRPr="007217BF">
        <w:rPr>
          <w:rFonts w:eastAsia="Roboto Light"/>
          <w:sz w:val="20"/>
          <w:szCs w:val="20"/>
        </w:rPr>
        <w:t>: Predicting Individual Behavior and Market Demand</w:t>
      </w:r>
      <w:r w:rsidRPr="007217BF">
        <w:rPr>
          <w:rFonts w:eastAsia="Roboto Light"/>
          <w:sz w:val="20"/>
          <w:szCs w:val="20"/>
        </w:rPr>
        <w:t xml:space="preserve">, Massachusetts Institute of Technology </w:t>
      </w:r>
      <w:bookmarkEnd w:id="1"/>
      <w:r w:rsidRPr="007217BF">
        <w:rPr>
          <w:rFonts w:eastAsia="Roboto Light"/>
          <w:sz w:val="20"/>
          <w:szCs w:val="20"/>
        </w:rPr>
        <w:t>(June 2019)</w:t>
      </w:r>
    </w:p>
    <w:p w14:paraId="00000075" w14:textId="471653B9" w:rsidR="00BE6B64" w:rsidRPr="007217BF" w:rsidRDefault="00000000" w:rsidP="00346E3A">
      <w:pPr>
        <w:pStyle w:val="ListParagraph"/>
        <w:numPr>
          <w:ilvl w:val="0"/>
          <w:numId w:val="25"/>
        </w:numPr>
        <w:spacing w:line="240" w:lineRule="auto"/>
        <w:ind w:left="720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>Travel Award Recipient, Tobacco Control Center of Excellence, Wake Forest University School of Medicine (February 2019)</w:t>
      </w:r>
    </w:p>
    <w:p w14:paraId="00000076" w14:textId="3E96C86F" w:rsidR="00BE6B64" w:rsidRPr="007217BF" w:rsidRDefault="00000000" w:rsidP="00346E3A">
      <w:pPr>
        <w:pStyle w:val="ListParagraph"/>
        <w:numPr>
          <w:ilvl w:val="0"/>
          <w:numId w:val="25"/>
        </w:numPr>
        <w:spacing w:line="240" w:lineRule="auto"/>
        <w:ind w:left="720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>Honor-G Award Recipient: Recognized as the graduating student-athlete with the highest GPA, Grinnell College (May 2014)</w:t>
      </w:r>
    </w:p>
    <w:p w14:paraId="00000077" w14:textId="39941734" w:rsidR="00BE6B64" w:rsidRPr="007217BF" w:rsidRDefault="00000000" w:rsidP="00346E3A">
      <w:pPr>
        <w:pStyle w:val="ListParagraph"/>
        <w:numPr>
          <w:ilvl w:val="0"/>
          <w:numId w:val="25"/>
        </w:numPr>
        <w:spacing w:line="240" w:lineRule="auto"/>
        <w:ind w:left="720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>Dean’s List, Grinnell College (all eligible semesters)</w:t>
      </w:r>
    </w:p>
    <w:p w14:paraId="00000078" w14:textId="014AE74F" w:rsidR="00BE6B64" w:rsidRPr="007217BF" w:rsidRDefault="00000000" w:rsidP="00346E3A">
      <w:pPr>
        <w:pStyle w:val="ListParagraph"/>
        <w:numPr>
          <w:ilvl w:val="0"/>
          <w:numId w:val="25"/>
        </w:numPr>
        <w:spacing w:line="240" w:lineRule="auto"/>
        <w:ind w:left="720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>Inductee, Psi Chi National Honor Society (October 2013)</w:t>
      </w:r>
    </w:p>
    <w:p w14:paraId="00000079" w14:textId="2517F4FC" w:rsidR="00BE6B64" w:rsidRPr="007217BF" w:rsidRDefault="00000000" w:rsidP="00346E3A">
      <w:pPr>
        <w:pStyle w:val="ListParagraph"/>
        <w:numPr>
          <w:ilvl w:val="0"/>
          <w:numId w:val="25"/>
        </w:numPr>
        <w:spacing w:line="240" w:lineRule="auto"/>
        <w:ind w:left="720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>Bowen Scholarshi</w:t>
      </w:r>
      <w:r w:rsidR="00A10D64" w:rsidRPr="007217BF">
        <w:rPr>
          <w:rFonts w:eastAsia="Roboto Light"/>
          <w:sz w:val="20"/>
          <w:szCs w:val="20"/>
        </w:rPr>
        <w:t>p</w:t>
      </w:r>
      <w:r w:rsidRPr="007217BF">
        <w:rPr>
          <w:rFonts w:eastAsia="Roboto Light"/>
          <w:sz w:val="20"/>
          <w:szCs w:val="20"/>
        </w:rPr>
        <w:t>: Awarded $100,000 merit scholarship, Grinnell College (May 2010)</w:t>
      </w:r>
    </w:p>
    <w:p w14:paraId="0000007A" w14:textId="77777777" w:rsidR="00BE6B64" w:rsidRPr="008266B5" w:rsidRDefault="00000000" w:rsidP="005F1AA4">
      <w:pPr>
        <w:spacing w:line="240" w:lineRule="auto"/>
        <w:rPr>
          <w:rFonts w:eastAsia="Roboto Light"/>
        </w:rPr>
      </w:pPr>
      <w:r w:rsidRPr="008266B5">
        <w:rPr>
          <w:rFonts w:eastAsia="Roboto Light"/>
        </w:rPr>
        <w:t xml:space="preserve"> </w:t>
      </w:r>
    </w:p>
    <w:p w14:paraId="0000007B" w14:textId="169A8CEA" w:rsidR="00BE6B64" w:rsidRPr="008266B5" w:rsidRDefault="00000000" w:rsidP="007217BF">
      <w:pPr>
        <w:spacing w:line="240" w:lineRule="auto"/>
        <w:jc w:val="center"/>
        <w:rPr>
          <w:rFonts w:eastAsia="Roboto"/>
          <w:b/>
          <w:bCs/>
        </w:rPr>
      </w:pPr>
      <w:r w:rsidRPr="008266B5">
        <w:rPr>
          <w:rFonts w:eastAsia="Roboto"/>
          <w:b/>
          <w:bCs/>
        </w:rPr>
        <w:t>PROFESSIONAL ASSOCIATION MEMBERSHIP</w:t>
      </w:r>
    </w:p>
    <w:p w14:paraId="0000007C" w14:textId="77777777" w:rsidR="00BE6B64" w:rsidRPr="007217BF" w:rsidRDefault="00000000" w:rsidP="00346E3A">
      <w:pPr>
        <w:pStyle w:val="ListParagraph"/>
        <w:numPr>
          <w:ilvl w:val="0"/>
          <w:numId w:val="24"/>
        </w:numPr>
        <w:spacing w:line="240" w:lineRule="auto"/>
        <w:ind w:left="720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>Society of Research on Nicotine and Tobacco</w:t>
      </w:r>
    </w:p>
    <w:p w14:paraId="0000007D" w14:textId="77777777" w:rsidR="00BE6B64" w:rsidRPr="007217BF" w:rsidRDefault="00000000" w:rsidP="00346E3A">
      <w:pPr>
        <w:pStyle w:val="ListParagraph"/>
        <w:numPr>
          <w:ilvl w:val="0"/>
          <w:numId w:val="24"/>
        </w:numPr>
        <w:spacing w:line="240" w:lineRule="auto"/>
        <w:ind w:left="720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>Students for Sensible Drug Policy</w:t>
      </w:r>
    </w:p>
    <w:p w14:paraId="0000007E" w14:textId="77777777" w:rsidR="00BE6B64" w:rsidRPr="007217BF" w:rsidRDefault="00000000" w:rsidP="00346E3A">
      <w:pPr>
        <w:pStyle w:val="ListParagraph"/>
        <w:numPr>
          <w:ilvl w:val="0"/>
          <w:numId w:val="24"/>
        </w:numPr>
        <w:spacing w:line="240" w:lineRule="auto"/>
        <w:ind w:left="720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>American Association for the Advancement of Science</w:t>
      </w:r>
    </w:p>
    <w:p w14:paraId="0000007F" w14:textId="77777777" w:rsidR="00BE6B64" w:rsidRPr="007217BF" w:rsidRDefault="00000000" w:rsidP="00346E3A">
      <w:pPr>
        <w:pStyle w:val="ListParagraph"/>
        <w:numPr>
          <w:ilvl w:val="0"/>
          <w:numId w:val="24"/>
        </w:numPr>
        <w:spacing w:line="240" w:lineRule="auto"/>
        <w:ind w:left="720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>American Public Health Association</w:t>
      </w:r>
    </w:p>
    <w:p w14:paraId="00000080" w14:textId="77777777" w:rsidR="00BE6B64" w:rsidRPr="007217BF" w:rsidRDefault="00000000" w:rsidP="00346E3A">
      <w:pPr>
        <w:pStyle w:val="ListParagraph"/>
        <w:numPr>
          <w:ilvl w:val="0"/>
          <w:numId w:val="24"/>
        </w:numPr>
        <w:spacing w:line="240" w:lineRule="auto"/>
        <w:ind w:left="720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>Science Communicators of North Carolina</w:t>
      </w:r>
    </w:p>
    <w:p w14:paraId="00000081" w14:textId="77777777" w:rsidR="00BE6B64" w:rsidRPr="007217BF" w:rsidRDefault="00000000" w:rsidP="00346E3A">
      <w:pPr>
        <w:pStyle w:val="ListParagraph"/>
        <w:numPr>
          <w:ilvl w:val="0"/>
          <w:numId w:val="24"/>
        </w:numPr>
        <w:spacing w:line="240" w:lineRule="auto"/>
        <w:ind w:left="720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 xml:space="preserve">North Carolina Triad </w:t>
      </w:r>
      <w:proofErr w:type="spellStart"/>
      <w:r w:rsidRPr="007217BF">
        <w:rPr>
          <w:rFonts w:eastAsia="Roboto Light"/>
          <w:sz w:val="20"/>
          <w:szCs w:val="20"/>
        </w:rPr>
        <w:t>ComSciCon</w:t>
      </w:r>
      <w:proofErr w:type="spellEnd"/>
    </w:p>
    <w:p w14:paraId="4D6BC674" w14:textId="77777777" w:rsidR="00A10D64" w:rsidRPr="008266B5" w:rsidRDefault="00000000" w:rsidP="00346E3A">
      <w:pPr>
        <w:spacing w:line="240" w:lineRule="auto"/>
        <w:ind w:left="720"/>
        <w:rPr>
          <w:rFonts w:eastAsia="Roboto Light"/>
        </w:rPr>
      </w:pPr>
      <w:r w:rsidRPr="008266B5">
        <w:rPr>
          <w:rFonts w:eastAsia="Roboto Light"/>
        </w:rPr>
        <w:t xml:space="preserve"> </w:t>
      </w:r>
    </w:p>
    <w:p w14:paraId="00000083" w14:textId="572F4862" w:rsidR="00BE6B64" w:rsidRPr="008266B5" w:rsidRDefault="00000000" w:rsidP="007217BF">
      <w:pPr>
        <w:spacing w:line="240" w:lineRule="auto"/>
        <w:jc w:val="center"/>
        <w:rPr>
          <w:rFonts w:eastAsia="Roboto"/>
          <w:b/>
          <w:bCs/>
        </w:rPr>
      </w:pPr>
      <w:r w:rsidRPr="008266B5">
        <w:rPr>
          <w:rFonts w:eastAsia="Roboto"/>
          <w:b/>
          <w:bCs/>
        </w:rPr>
        <w:t>SERVICE, OUTREACH, AND OTHER VOLUNTEER WORK</w:t>
      </w:r>
    </w:p>
    <w:p w14:paraId="718970A5" w14:textId="39EF0AEF" w:rsidR="00410537" w:rsidRPr="007217BF" w:rsidRDefault="00410537" w:rsidP="007217BF">
      <w:pPr>
        <w:pStyle w:val="ListParagraph"/>
        <w:numPr>
          <w:ilvl w:val="0"/>
          <w:numId w:val="23"/>
        </w:numPr>
        <w:spacing w:line="240" w:lineRule="auto"/>
        <w:ind w:left="720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 xml:space="preserve">Reviewer, </w:t>
      </w:r>
      <w:r w:rsidRPr="007217BF">
        <w:rPr>
          <w:rFonts w:eastAsia="Roboto Light"/>
          <w:i/>
          <w:iCs/>
          <w:sz w:val="20"/>
          <w:szCs w:val="20"/>
        </w:rPr>
        <w:t>Drug and Alcohol Dependence</w:t>
      </w:r>
      <w:r w:rsidRPr="007217BF">
        <w:rPr>
          <w:rFonts w:eastAsia="Roboto Light"/>
          <w:sz w:val="20"/>
          <w:szCs w:val="20"/>
        </w:rPr>
        <w:t xml:space="preserve"> </w:t>
      </w:r>
      <w:r w:rsidR="00A10D64" w:rsidRPr="007217BF">
        <w:rPr>
          <w:rFonts w:eastAsia="Roboto Light"/>
          <w:sz w:val="20"/>
          <w:szCs w:val="20"/>
        </w:rPr>
        <w:t>(present)</w:t>
      </w:r>
    </w:p>
    <w:p w14:paraId="1D67A066" w14:textId="6B0C4609" w:rsidR="00410537" w:rsidRPr="007217BF" w:rsidRDefault="00410537" w:rsidP="007217BF">
      <w:pPr>
        <w:pStyle w:val="ListParagraph"/>
        <w:numPr>
          <w:ilvl w:val="0"/>
          <w:numId w:val="23"/>
        </w:numPr>
        <w:spacing w:line="240" w:lineRule="auto"/>
        <w:ind w:left="720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 xml:space="preserve">Reviewer, </w:t>
      </w:r>
      <w:r w:rsidRPr="007217BF">
        <w:rPr>
          <w:rFonts w:eastAsia="Roboto Light"/>
          <w:i/>
          <w:iCs/>
          <w:sz w:val="20"/>
          <w:szCs w:val="20"/>
        </w:rPr>
        <w:t xml:space="preserve">BMC </w:t>
      </w:r>
      <w:r w:rsidR="009908F0" w:rsidRPr="007217BF">
        <w:rPr>
          <w:rFonts w:eastAsia="Roboto Light"/>
          <w:i/>
          <w:iCs/>
          <w:sz w:val="20"/>
          <w:szCs w:val="20"/>
        </w:rPr>
        <w:t xml:space="preserve">Journal of </w:t>
      </w:r>
      <w:r w:rsidRPr="007217BF">
        <w:rPr>
          <w:rFonts w:eastAsia="Roboto Light"/>
          <w:i/>
          <w:iCs/>
          <w:sz w:val="20"/>
          <w:szCs w:val="20"/>
        </w:rPr>
        <w:t>Public Health</w:t>
      </w:r>
      <w:r w:rsidR="00A10D64" w:rsidRPr="007217BF">
        <w:rPr>
          <w:rFonts w:eastAsia="Roboto Light"/>
          <w:i/>
          <w:iCs/>
          <w:sz w:val="20"/>
          <w:szCs w:val="20"/>
        </w:rPr>
        <w:t xml:space="preserve"> </w:t>
      </w:r>
      <w:r w:rsidR="00A10D64" w:rsidRPr="007217BF">
        <w:rPr>
          <w:rFonts w:eastAsia="Roboto Light"/>
          <w:sz w:val="20"/>
          <w:szCs w:val="20"/>
        </w:rPr>
        <w:t>(present)</w:t>
      </w:r>
    </w:p>
    <w:p w14:paraId="00000084" w14:textId="619DDB06" w:rsidR="00BE6B64" w:rsidRPr="007217BF" w:rsidRDefault="00000000" w:rsidP="007217BF">
      <w:pPr>
        <w:pStyle w:val="ListParagraph"/>
        <w:numPr>
          <w:ilvl w:val="0"/>
          <w:numId w:val="23"/>
        </w:numPr>
        <w:spacing w:line="240" w:lineRule="auto"/>
        <w:ind w:left="720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 xml:space="preserve">Reviewer, </w:t>
      </w:r>
      <w:r w:rsidRPr="007217BF">
        <w:rPr>
          <w:rFonts w:eastAsia="Roboto Light"/>
          <w:i/>
          <w:sz w:val="20"/>
          <w:szCs w:val="20"/>
        </w:rPr>
        <w:t>Tobacco Control</w:t>
      </w:r>
      <w:r w:rsidR="00A10D64" w:rsidRPr="007217BF">
        <w:rPr>
          <w:rFonts w:eastAsia="Roboto Light"/>
          <w:i/>
          <w:sz w:val="20"/>
          <w:szCs w:val="20"/>
        </w:rPr>
        <w:t xml:space="preserve"> </w:t>
      </w:r>
      <w:r w:rsidR="00A10D64" w:rsidRPr="007217BF">
        <w:rPr>
          <w:rFonts w:eastAsia="Roboto Light"/>
          <w:sz w:val="20"/>
          <w:szCs w:val="20"/>
        </w:rPr>
        <w:t>(present)</w:t>
      </w:r>
    </w:p>
    <w:p w14:paraId="00000085" w14:textId="0F0F5A46" w:rsidR="00BE6B64" w:rsidRPr="007217BF" w:rsidRDefault="00000000" w:rsidP="007217BF">
      <w:pPr>
        <w:pStyle w:val="ListParagraph"/>
        <w:numPr>
          <w:ilvl w:val="0"/>
          <w:numId w:val="23"/>
        </w:numPr>
        <w:spacing w:line="240" w:lineRule="auto"/>
        <w:ind w:left="720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 xml:space="preserve">Reviewer, </w:t>
      </w:r>
      <w:r w:rsidRPr="007217BF">
        <w:rPr>
          <w:rFonts w:eastAsia="Roboto Light"/>
          <w:i/>
          <w:sz w:val="20"/>
          <w:szCs w:val="20"/>
        </w:rPr>
        <w:t>Nicotine and Tobacco Research</w:t>
      </w:r>
      <w:r w:rsidR="00A10D64" w:rsidRPr="007217BF">
        <w:rPr>
          <w:rFonts w:eastAsia="Roboto Light"/>
          <w:i/>
          <w:sz w:val="20"/>
          <w:szCs w:val="20"/>
        </w:rPr>
        <w:t xml:space="preserve"> </w:t>
      </w:r>
      <w:r w:rsidR="00A10D64" w:rsidRPr="007217BF">
        <w:rPr>
          <w:rFonts w:eastAsia="Roboto Light"/>
          <w:sz w:val="20"/>
          <w:szCs w:val="20"/>
        </w:rPr>
        <w:t>(present)</w:t>
      </w:r>
    </w:p>
    <w:p w14:paraId="527C7D15" w14:textId="73C1D9D1" w:rsidR="00A10D64" w:rsidRPr="007217BF" w:rsidRDefault="00A10D64" w:rsidP="007217BF">
      <w:pPr>
        <w:pStyle w:val="ListParagraph"/>
        <w:numPr>
          <w:ilvl w:val="0"/>
          <w:numId w:val="23"/>
        </w:numPr>
        <w:spacing w:line="240" w:lineRule="auto"/>
        <w:ind w:left="720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>Abstract Reviewer, Society for Research on Nicotine and Tobacco Annual Meeting (present)</w:t>
      </w:r>
    </w:p>
    <w:p w14:paraId="00000086" w14:textId="051AD053" w:rsidR="00BE6B64" w:rsidRPr="007217BF" w:rsidRDefault="00410537" w:rsidP="007217BF">
      <w:pPr>
        <w:pStyle w:val="ListParagraph"/>
        <w:numPr>
          <w:ilvl w:val="0"/>
          <w:numId w:val="23"/>
        </w:numPr>
        <w:spacing w:line="240" w:lineRule="auto"/>
        <w:ind w:left="720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>Social Media Manager, Wake Forest University Neuroscience Graduate Programs</w:t>
      </w:r>
      <w:r w:rsidR="00A10D64" w:rsidRPr="007217BF">
        <w:rPr>
          <w:rFonts w:eastAsia="Roboto Light"/>
          <w:sz w:val="20"/>
          <w:szCs w:val="20"/>
        </w:rPr>
        <w:t xml:space="preserve"> (past)</w:t>
      </w:r>
    </w:p>
    <w:p w14:paraId="00000087" w14:textId="27B9122C" w:rsidR="00BE6B64" w:rsidRPr="007217BF" w:rsidRDefault="00000000" w:rsidP="007217BF">
      <w:pPr>
        <w:pStyle w:val="ListParagraph"/>
        <w:numPr>
          <w:ilvl w:val="0"/>
          <w:numId w:val="23"/>
        </w:numPr>
        <w:spacing w:line="240" w:lineRule="auto"/>
        <w:ind w:left="720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>Volunteer, Twin City Harm Reduction</w:t>
      </w:r>
      <w:r w:rsidR="00A10D64" w:rsidRPr="007217BF">
        <w:rPr>
          <w:rFonts w:eastAsia="Roboto Light"/>
          <w:sz w:val="20"/>
          <w:szCs w:val="20"/>
        </w:rPr>
        <w:t xml:space="preserve"> (past)</w:t>
      </w:r>
    </w:p>
    <w:p w14:paraId="00000088" w14:textId="0F5A5BDA" w:rsidR="00BE6B64" w:rsidRPr="007217BF" w:rsidRDefault="00000000" w:rsidP="007217BF">
      <w:pPr>
        <w:pStyle w:val="ListParagraph"/>
        <w:numPr>
          <w:ilvl w:val="0"/>
          <w:numId w:val="23"/>
        </w:numPr>
        <w:spacing w:line="240" w:lineRule="auto"/>
        <w:ind w:left="720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>Volunteer, North Carolina Harm Reduction Coalition</w:t>
      </w:r>
      <w:r w:rsidR="00A10D64" w:rsidRPr="007217BF">
        <w:rPr>
          <w:rFonts w:eastAsia="Roboto Light"/>
          <w:sz w:val="20"/>
          <w:szCs w:val="20"/>
        </w:rPr>
        <w:t xml:space="preserve"> (past)</w:t>
      </w:r>
    </w:p>
    <w:p w14:paraId="00000089" w14:textId="603776D4" w:rsidR="00BE6B64" w:rsidRPr="007217BF" w:rsidRDefault="00000000" w:rsidP="007217BF">
      <w:pPr>
        <w:pStyle w:val="ListParagraph"/>
        <w:numPr>
          <w:ilvl w:val="0"/>
          <w:numId w:val="23"/>
        </w:numPr>
        <w:spacing w:line="240" w:lineRule="auto"/>
        <w:ind w:left="360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lastRenderedPageBreak/>
        <w:t>Founding Member and Policy Director, Wake Forest Chapter of Students for Sensible Drug Policy</w:t>
      </w:r>
      <w:r w:rsidR="00A10D64" w:rsidRPr="007217BF">
        <w:rPr>
          <w:rFonts w:eastAsia="Roboto Light"/>
          <w:sz w:val="20"/>
          <w:szCs w:val="20"/>
        </w:rPr>
        <w:t xml:space="preserve"> (past)</w:t>
      </w:r>
    </w:p>
    <w:p w14:paraId="0000008B" w14:textId="238EB791" w:rsidR="00BE6B64" w:rsidRPr="007217BF" w:rsidRDefault="00000000" w:rsidP="007217BF">
      <w:pPr>
        <w:pStyle w:val="ListParagraph"/>
        <w:numPr>
          <w:ilvl w:val="0"/>
          <w:numId w:val="23"/>
        </w:numPr>
        <w:spacing w:line="240" w:lineRule="auto"/>
        <w:ind w:left="360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 xml:space="preserve">Member, </w:t>
      </w:r>
      <w:r w:rsidR="005F1AA4" w:rsidRPr="007217BF">
        <w:rPr>
          <w:rFonts w:eastAsia="Roboto Light"/>
          <w:sz w:val="20"/>
          <w:szCs w:val="20"/>
        </w:rPr>
        <w:t>WFU</w:t>
      </w:r>
      <w:r w:rsidRPr="007217BF">
        <w:rPr>
          <w:rFonts w:eastAsia="Roboto Light"/>
          <w:sz w:val="20"/>
          <w:szCs w:val="20"/>
        </w:rPr>
        <w:t xml:space="preserve"> Brain-Awareness </w:t>
      </w:r>
      <w:r w:rsidR="00A10D64" w:rsidRPr="007217BF">
        <w:rPr>
          <w:rFonts w:eastAsia="Roboto Light"/>
          <w:sz w:val="20"/>
          <w:szCs w:val="20"/>
        </w:rPr>
        <w:t>Council (past)</w:t>
      </w:r>
    </w:p>
    <w:p w14:paraId="0000008F" w14:textId="0B207F9C" w:rsidR="00BE6B64" w:rsidRPr="008266B5" w:rsidRDefault="00BE6B64" w:rsidP="005F1AA4">
      <w:pPr>
        <w:spacing w:line="240" w:lineRule="auto"/>
        <w:rPr>
          <w:rFonts w:eastAsia="Roboto Light"/>
        </w:rPr>
      </w:pPr>
    </w:p>
    <w:p w14:paraId="00000090" w14:textId="5CCE0872" w:rsidR="00BE6B64" w:rsidRPr="008266B5" w:rsidRDefault="00000000" w:rsidP="007217BF">
      <w:pPr>
        <w:spacing w:line="240" w:lineRule="auto"/>
        <w:jc w:val="center"/>
        <w:rPr>
          <w:rFonts w:eastAsia="Roboto"/>
          <w:b/>
          <w:bCs/>
        </w:rPr>
      </w:pPr>
      <w:r w:rsidRPr="008266B5">
        <w:rPr>
          <w:rFonts w:eastAsia="Roboto"/>
          <w:b/>
          <w:bCs/>
        </w:rPr>
        <w:t>MENTOR</w:t>
      </w:r>
      <w:r w:rsidR="00265CBE">
        <w:rPr>
          <w:rFonts w:eastAsia="Roboto"/>
          <w:b/>
          <w:bCs/>
        </w:rPr>
        <w:t>ED STUDENTS</w:t>
      </w:r>
      <w:r w:rsidR="007217BF">
        <w:rPr>
          <w:rFonts w:eastAsia="Roboto"/>
          <w:b/>
          <w:bCs/>
        </w:rPr>
        <w:t xml:space="preserve"> AND TRAINEES</w:t>
      </w:r>
    </w:p>
    <w:p w14:paraId="6735547C" w14:textId="714A66F3" w:rsidR="005F1AA4" w:rsidRPr="007217BF" w:rsidRDefault="005F1AA4" w:rsidP="007217BF">
      <w:pPr>
        <w:pStyle w:val="ListParagraph"/>
        <w:numPr>
          <w:ilvl w:val="0"/>
          <w:numId w:val="22"/>
        </w:numPr>
        <w:spacing w:line="240" w:lineRule="auto"/>
        <w:ind w:left="360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 xml:space="preserve">Ray Amirault, Wake Forest School of Medicine, Neuroscience MS </w:t>
      </w:r>
      <w:r w:rsidR="007217BF" w:rsidRPr="007217BF">
        <w:rPr>
          <w:rFonts w:eastAsia="Roboto Light"/>
          <w:sz w:val="20"/>
          <w:szCs w:val="20"/>
        </w:rPr>
        <w:t>(2022)</w:t>
      </w:r>
    </w:p>
    <w:p w14:paraId="05484A5C" w14:textId="41AAFAA9" w:rsidR="005F1AA4" w:rsidRPr="007217BF" w:rsidRDefault="005F1AA4" w:rsidP="007217BF">
      <w:pPr>
        <w:pStyle w:val="ListParagraph"/>
        <w:numPr>
          <w:ilvl w:val="0"/>
          <w:numId w:val="22"/>
        </w:numPr>
        <w:spacing w:line="240" w:lineRule="auto"/>
        <w:ind w:left="360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 xml:space="preserve">Maria Anwar, Wake Forest School of Medicine, </w:t>
      </w:r>
      <w:r w:rsidR="007217BF" w:rsidRPr="007217BF">
        <w:rPr>
          <w:rFonts w:eastAsia="Roboto Light"/>
          <w:sz w:val="20"/>
          <w:szCs w:val="20"/>
        </w:rPr>
        <w:t xml:space="preserve">Physiology and </w:t>
      </w:r>
      <w:r w:rsidRPr="007217BF">
        <w:rPr>
          <w:rFonts w:eastAsia="Roboto Light"/>
          <w:sz w:val="20"/>
          <w:szCs w:val="20"/>
        </w:rPr>
        <w:t xml:space="preserve">Pharmacology PhD </w:t>
      </w:r>
      <w:r w:rsidR="007217BF" w:rsidRPr="007217BF">
        <w:rPr>
          <w:rFonts w:eastAsia="Roboto Light"/>
          <w:sz w:val="20"/>
          <w:szCs w:val="20"/>
        </w:rPr>
        <w:t>Candidate</w:t>
      </w:r>
    </w:p>
    <w:p w14:paraId="1AE862C2" w14:textId="4E012960" w:rsidR="005F1AA4" w:rsidRPr="007217BF" w:rsidRDefault="005F1AA4" w:rsidP="007217BF">
      <w:pPr>
        <w:pStyle w:val="ListParagraph"/>
        <w:numPr>
          <w:ilvl w:val="0"/>
          <w:numId w:val="22"/>
        </w:numPr>
        <w:spacing w:line="240" w:lineRule="auto"/>
        <w:ind w:left="360"/>
        <w:rPr>
          <w:rFonts w:eastAsia="Roboto Light"/>
          <w:sz w:val="20"/>
          <w:szCs w:val="20"/>
        </w:rPr>
      </w:pPr>
      <w:proofErr w:type="spellStart"/>
      <w:r w:rsidRPr="007217BF">
        <w:rPr>
          <w:rFonts w:eastAsia="Roboto Light"/>
          <w:sz w:val="20"/>
          <w:szCs w:val="20"/>
        </w:rPr>
        <w:t>Jiahn</w:t>
      </w:r>
      <w:proofErr w:type="spellEnd"/>
      <w:r w:rsidRPr="007217BF">
        <w:rPr>
          <w:rFonts w:eastAsia="Roboto Light"/>
          <w:sz w:val="20"/>
          <w:szCs w:val="20"/>
        </w:rPr>
        <w:t xml:space="preserve"> Kim, Wake Forest School of Medicine, </w:t>
      </w:r>
      <w:r w:rsidR="007217BF" w:rsidRPr="007217BF">
        <w:rPr>
          <w:rFonts w:eastAsia="Roboto Light"/>
          <w:sz w:val="20"/>
          <w:szCs w:val="20"/>
        </w:rPr>
        <w:t xml:space="preserve">Physiology </w:t>
      </w:r>
      <w:r w:rsidRPr="007217BF">
        <w:rPr>
          <w:rFonts w:eastAsia="Roboto Light"/>
          <w:sz w:val="20"/>
          <w:szCs w:val="20"/>
        </w:rPr>
        <w:t>Pharmacology PhD Student</w:t>
      </w:r>
    </w:p>
    <w:p w14:paraId="06AAEA09" w14:textId="5667DBDD" w:rsidR="00D74AA4" w:rsidRPr="007217BF" w:rsidRDefault="00D74AA4" w:rsidP="007217BF">
      <w:pPr>
        <w:pStyle w:val="ListParagraph"/>
        <w:numPr>
          <w:ilvl w:val="0"/>
          <w:numId w:val="22"/>
        </w:numPr>
        <w:spacing w:line="240" w:lineRule="auto"/>
        <w:ind w:left="360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 xml:space="preserve">Kasey Spry, Wake Forest School of Medicine, Neuroscience PhD </w:t>
      </w:r>
      <w:r w:rsidR="007217BF" w:rsidRPr="007217BF">
        <w:rPr>
          <w:rFonts w:eastAsia="Roboto Light"/>
          <w:sz w:val="20"/>
          <w:szCs w:val="20"/>
        </w:rPr>
        <w:t>Candidate</w:t>
      </w:r>
    </w:p>
    <w:p w14:paraId="0A594AA9" w14:textId="0BACCF4E" w:rsidR="00A10D64" w:rsidRPr="007217BF" w:rsidRDefault="002C62CF" w:rsidP="007217BF">
      <w:pPr>
        <w:pStyle w:val="ListParagraph"/>
        <w:numPr>
          <w:ilvl w:val="0"/>
          <w:numId w:val="22"/>
        </w:numPr>
        <w:spacing w:line="240" w:lineRule="auto"/>
        <w:ind w:left="360"/>
        <w:rPr>
          <w:rFonts w:eastAsia="Roboto Light"/>
          <w:sz w:val="20"/>
          <w:szCs w:val="20"/>
        </w:rPr>
      </w:pPr>
      <w:r w:rsidRPr="007217BF">
        <w:rPr>
          <w:rFonts w:eastAsia="Roboto Light"/>
          <w:sz w:val="20"/>
          <w:szCs w:val="20"/>
        </w:rPr>
        <w:t xml:space="preserve">Kaitlin Kinney, Wake Forest School of Medicine, Neuroscience PhD </w:t>
      </w:r>
      <w:r w:rsidR="007217BF" w:rsidRPr="007217BF">
        <w:rPr>
          <w:rFonts w:eastAsia="Roboto Light"/>
          <w:sz w:val="20"/>
          <w:szCs w:val="20"/>
        </w:rPr>
        <w:t>Candidate</w:t>
      </w:r>
    </w:p>
    <w:p w14:paraId="75B88FD9" w14:textId="77777777" w:rsidR="00A10D64" w:rsidRPr="008266B5" w:rsidRDefault="00A10D64" w:rsidP="00A10D64">
      <w:pPr>
        <w:spacing w:line="240" w:lineRule="auto"/>
        <w:ind w:left="360"/>
        <w:rPr>
          <w:rFonts w:eastAsia="Roboto"/>
        </w:rPr>
      </w:pPr>
    </w:p>
    <w:p w14:paraId="5790F458" w14:textId="1C686F20" w:rsidR="00313DC4" w:rsidRPr="008266B5" w:rsidRDefault="00313DC4" w:rsidP="00A10D64">
      <w:pPr>
        <w:pStyle w:val="ListParagraph"/>
        <w:spacing w:line="240" w:lineRule="auto"/>
        <w:rPr>
          <w:rFonts w:eastAsia="Roboto Light"/>
        </w:rPr>
      </w:pPr>
    </w:p>
    <w:p w14:paraId="5782F51C" w14:textId="77777777" w:rsidR="00313DC4" w:rsidRPr="008266B5" w:rsidRDefault="00313DC4" w:rsidP="005F1AA4">
      <w:pPr>
        <w:spacing w:line="240" w:lineRule="auto"/>
        <w:rPr>
          <w:rFonts w:eastAsia="Roboto Light"/>
        </w:rPr>
      </w:pPr>
    </w:p>
    <w:p w14:paraId="137F87E0" w14:textId="77777777" w:rsidR="00313DC4" w:rsidRPr="008266B5" w:rsidRDefault="00313DC4" w:rsidP="007217BF">
      <w:pPr>
        <w:spacing w:line="240" w:lineRule="auto"/>
        <w:ind w:left="720"/>
        <w:rPr>
          <w:rFonts w:eastAsia="Roboto Light"/>
        </w:rPr>
      </w:pPr>
    </w:p>
    <w:sectPr w:rsidR="00313DC4" w:rsidRPr="008266B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15524"/>
    <w:multiLevelType w:val="hybridMultilevel"/>
    <w:tmpl w:val="118A2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413A35"/>
    <w:multiLevelType w:val="hybridMultilevel"/>
    <w:tmpl w:val="516E7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30009"/>
    <w:multiLevelType w:val="hybridMultilevel"/>
    <w:tmpl w:val="F5349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C590C"/>
    <w:multiLevelType w:val="multilevel"/>
    <w:tmpl w:val="CEA4E1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2646C3"/>
    <w:multiLevelType w:val="multilevel"/>
    <w:tmpl w:val="B5F407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8F42E2"/>
    <w:multiLevelType w:val="multilevel"/>
    <w:tmpl w:val="549669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D4C2AEF"/>
    <w:multiLevelType w:val="multilevel"/>
    <w:tmpl w:val="A69AF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E3B05EE"/>
    <w:multiLevelType w:val="multilevel"/>
    <w:tmpl w:val="35C8A4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EDD37EE"/>
    <w:multiLevelType w:val="multilevel"/>
    <w:tmpl w:val="C1FA3F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F1B0DCB"/>
    <w:multiLevelType w:val="hybridMultilevel"/>
    <w:tmpl w:val="9D80B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C1541E"/>
    <w:multiLevelType w:val="hybridMultilevel"/>
    <w:tmpl w:val="A3EE6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219ED"/>
    <w:multiLevelType w:val="multilevel"/>
    <w:tmpl w:val="9900F9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2AF4BD7"/>
    <w:multiLevelType w:val="multilevel"/>
    <w:tmpl w:val="6C462A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32C160A"/>
    <w:multiLevelType w:val="hybridMultilevel"/>
    <w:tmpl w:val="8050F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E3074"/>
    <w:multiLevelType w:val="multilevel"/>
    <w:tmpl w:val="1A14C1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D597719"/>
    <w:multiLevelType w:val="hybridMultilevel"/>
    <w:tmpl w:val="12DCC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E2A8C"/>
    <w:multiLevelType w:val="hybridMultilevel"/>
    <w:tmpl w:val="49E06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007EE3"/>
    <w:multiLevelType w:val="hybridMultilevel"/>
    <w:tmpl w:val="472E1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D6719"/>
    <w:multiLevelType w:val="multilevel"/>
    <w:tmpl w:val="0BD684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F723C99"/>
    <w:multiLevelType w:val="hybridMultilevel"/>
    <w:tmpl w:val="F0B0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53CFB"/>
    <w:multiLevelType w:val="hybridMultilevel"/>
    <w:tmpl w:val="47645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919CD"/>
    <w:multiLevelType w:val="multilevel"/>
    <w:tmpl w:val="0A7EF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ADE74DB"/>
    <w:multiLevelType w:val="hybridMultilevel"/>
    <w:tmpl w:val="D6CC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44C84"/>
    <w:multiLevelType w:val="hybridMultilevel"/>
    <w:tmpl w:val="A3821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17517"/>
    <w:multiLevelType w:val="multilevel"/>
    <w:tmpl w:val="9B00D1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B0505BA"/>
    <w:multiLevelType w:val="hybridMultilevel"/>
    <w:tmpl w:val="E588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F3948"/>
    <w:multiLevelType w:val="hybridMultilevel"/>
    <w:tmpl w:val="6E80C3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39531D"/>
    <w:multiLevelType w:val="hybridMultilevel"/>
    <w:tmpl w:val="AA480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F68F8"/>
    <w:multiLevelType w:val="multilevel"/>
    <w:tmpl w:val="5BAE95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8F46875"/>
    <w:multiLevelType w:val="hybridMultilevel"/>
    <w:tmpl w:val="5B7C1608"/>
    <w:lvl w:ilvl="0" w:tplc="A246EA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13BAD"/>
    <w:multiLevelType w:val="hybridMultilevel"/>
    <w:tmpl w:val="8766B4A0"/>
    <w:lvl w:ilvl="0" w:tplc="109ECA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796925">
    <w:abstractNumId w:val="4"/>
  </w:num>
  <w:num w:numId="2" w16cid:durableId="899513117">
    <w:abstractNumId w:val="12"/>
  </w:num>
  <w:num w:numId="3" w16cid:durableId="1870298049">
    <w:abstractNumId w:val="5"/>
  </w:num>
  <w:num w:numId="4" w16cid:durableId="1420365152">
    <w:abstractNumId w:val="6"/>
  </w:num>
  <w:num w:numId="5" w16cid:durableId="205146963">
    <w:abstractNumId w:val="8"/>
  </w:num>
  <w:num w:numId="6" w16cid:durableId="489559005">
    <w:abstractNumId w:val="7"/>
  </w:num>
  <w:num w:numId="7" w16cid:durableId="1406877632">
    <w:abstractNumId w:val="28"/>
  </w:num>
  <w:num w:numId="8" w16cid:durableId="942808253">
    <w:abstractNumId w:val="14"/>
  </w:num>
  <w:num w:numId="9" w16cid:durableId="674304728">
    <w:abstractNumId w:val="11"/>
  </w:num>
  <w:num w:numId="10" w16cid:durableId="744375524">
    <w:abstractNumId w:val="3"/>
  </w:num>
  <w:num w:numId="11" w16cid:durableId="295257749">
    <w:abstractNumId w:val="18"/>
  </w:num>
  <w:num w:numId="12" w16cid:durableId="1334147685">
    <w:abstractNumId w:val="24"/>
  </w:num>
  <w:num w:numId="13" w16cid:durableId="858156730">
    <w:abstractNumId w:val="21"/>
  </w:num>
  <w:num w:numId="14" w16cid:durableId="587933526">
    <w:abstractNumId w:val="25"/>
  </w:num>
  <w:num w:numId="15" w16cid:durableId="141511199">
    <w:abstractNumId w:val="20"/>
  </w:num>
  <w:num w:numId="16" w16cid:durableId="609092215">
    <w:abstractNumId w:val="22"/>
  </w:num>
  <w:num w:numId="17" w16cid:durableId="1976789898">
    <w:abstractNumId w:val="27"/>
  </w:num>
  <w:num w:numId="18" w16cid:durableId="1566329425">
    <w:abstractNumId w:val="23"/>
  </w:num>
  <w:num w:numId="19" w16cid:durableId="1423800302">
    <w:abstractNumId w:val="15"/>
  </w:num>
  <w:num w:numId="20" w16cid:durableId="949360567">
    <w:abstractNumId w:val="30"/>
  </w:num>
  <w:num w:numId="21" w16cid:durableId="90518735">
    <w:abstractNumId w:val="13"/>
  </w:num>
  <w:num w:numId="22" w16cid:durableId="875502637">
    <w:abstractNumId w:val="16"/>
  </w:num>
  <w:num w:numId="23" w16cid:durableId="1441609721">
    <w:abstractNumId w:val="0"/>
  </w:num>
  <w:num w:numId="24" w16cid:durableId="1241794530">
    <w:abstractNumId w:val="26"/>
  </w:num>
  <w:num w:numId="25" w16cid:durableId="360788271">
    <w:abstractNumId w:val="9"/>
  </w:num>
  <w:num w:numId="26" w16cid:durableId="1410300310">
    <w:abstractNumId w:val="17"/>
  </w:num>
  <w:num w:numId="27" w16cid:durableId="49621378">
    <w:abstractNumId w:val="10"/>
  </w:num>
  <w:num w:numId="28" w16cid:durableId="241531709">
    <w:abstractNumId w:val="2"/>
  </w:num>
  <w:num w:numId="29" w16cid:durableId="1127043665">
    <w:abstractNumId w:val="19"/>
  </w:num>
  <w:num w:numId="30" w16cid:durableId="1257397727">
    <w:abstractNumId w:val="29"/>
  </w:num>
  <w:num w:numId="31" w16cid:durableId="1811092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B64"/>
    <w:rsid w:val="000043B8"/>
    <w:rsid w:val="0001088A"/>
    <w:rsid w:val="000A3976"/>
    <w:rsid w:val="000E3338"/>
    <w:rsid w:val="0019655E"/>
    <w:rsid w:val="00265CBE"/>
    <w:rsid w:val="002C62CF"/>
    <w:rsid w:val="00313DC4"/>
    <w:rsid w:val="00346E3A"/>
    <w:rsid w:val="003C61CE"/>
    <w:rsid w:val="003E5CB6"/>
    <w:rsid w:val="003E647F"/>
    <w:rsid w:val="00410537"/>
    <w:rsid w:val="004D5255"/>
    <w:rsid w:val="004E7F23"/>
    <w:rsid w:val="005F1AA4"/>
    <w:rsid w:val="006C7C0D"/>
    <w:rsid w:val="006F6017"/>
    <w:rsid w:val="007217BF"/>
    <w:rsid w:val="0074211E"/>
    <w:rsid w:val="007533A1"/>
    <w:rsid w:val="0080713E"/>
    <w:rsid w:val="008266B5"/>
    <w:rsid w:val="008D2BDB"/>
    <w:rsid w:val="009908F0"/>
    <w:rsid w:val="00A10D64"/>
    <w:rsid w:val="00A47B93"/>
    <w:rsid w:val="00AA75F8"/>
    <w:rsid w:val="00B30ACE"/>
    <w:rsid w:val="00BE6B64"/>
    <w:rsid w:val="00CD1381"/>
    <w:rsid w:val="00D3169E"/>
    <w:rsid w:val="00D74AA4"/>
    <w:rsid w:val="00DA6069"/>
    <w:rsid w:val="00DB6CB9"/>
    <w:rsid w:val="00E42523"/>
    <w:rsid w:val="00E42BA7"/>
    <w:rsid w:val="00E86E51"/>
    <w:rsid w:val="00E91489"/>
    <w:rsid w:val="00F54711"/>
    <w:rsid w:val="00F8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CA25F"/>
  <w15:docId w15:val="{05E86979-D81C-4381-89EC-CDFD4CB6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B6C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8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8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A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ypmed.2022.107213" TargetMode="External"/><Relationship Id="rId13" Type="http://schemas.openxmlformats.org/officeDocument/2006/relationships/hyperlink" Target="http://dx.doi.org/10.1093/ntr/ntac010" TargetMode="External"/><Relationship Id="rId18" Type="http://schemas.openxmlformats.org/officeDocument/2006/relationships/hyperlink" Target="https://doi.org/10.1016/j.drugalcdep.2020.108465" TargetMode="External"/><Relationship Id="rId26" Type="http://schemas.openxmlformats.org/officeDocument/2006/relationships/hyperlink" Target="https://doi.org/10.1093/ntr/ntz1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16/j.neuropharm.2020.108200" TargetMode="External"/><Relationship Id="rId7" Type="http://schemas.openxmlformats.org/officeDocument/2006/relationships/hyperlink" Target="https://doi.org/10.1016/j.ypmed.2022.107213" TargetMode="External"/><Relationship Id="rId12" Type="http://schemas.openxmlformats.org/officeDocument/2006/relationships/hyperlink" Target="https://doi.org/10.1093/ntr/ntac118" TargetMode="External"/><Relationship Id="rId17" Type="http://schemas.openxmlformats.org/officeDocument/2006/relationships/hyperlink" Target="https://doi.org/10.1016/j.drugalcdep.2020.108465" TargetMode="External"/><Relationship Id="rId25" Type="http://schemas.openxmlformats.org/officeDocument/2006/relationships/hyperlink" Target="https://doi.org/10.1093/ntr/ntz1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drugpo.2021.103436" TargetMode="External"/><Relationship Id="rId20" Type="http://schemas.openxmlformats.org/officeDocument/2006/relationships/hyperlink" Target="https://doi.org/10.1093/ntr/ntaa14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01/jama.2024.23371" TargetMode="External"/><Relationship Id="rId11" Type="http://schemas.openxmlformats.org/officeDocument/2006/relationships/hyperlink" Target="https://doi.org/10.1093/ntr/ntac118" TargetMode="External"/><Relationship Id="rId24" Type="http://schemas.openxmlformats.org/officeDocument/2006/relationships/hyperlink" Target="https://doi.org/10.1158/1055-9965.EPI-19-09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drugpo.2021.103436" TargetMode="External"/><Relationship Id="rId23" Type="http://schemas.openxmlformats.org/officeDocument/2006/relationships/hyperlink" Target="https://doi.org/10.1158/1055-9965.EPI-19-0963" TargetMode="External"/><Relationship Id="rId28" Type="http://schemas.openxmlformats.org/officeDocument/2006/relationships/hyperlink" Target="https://doi.org/10.1016/j.ypmed.2018.03.021" TargetMode="External"/><Relationship Id="rId10" Type="http://schemas.openxmlformats.org/officeDocument/2006/relationships/hyperlink" Target="https://doi.org/10.1016/j.ypmed.2022.107117" TargetMode="External"/><Relationship Id="rId19" Type="http://schemas.openxmlformats.org/officeDocument/2006/relationships/hyperlink" Target="https://doi.org/10.1093/ntr/ntaa1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ypmed.2022.107117" TargetMode="External"/><Relationship Id="rId14" Type="http://schemas.openxmlformats.org/officeDocument/2006/relationships/hyperlink" Target="http://dx.doi.org/10.1093/ntr/ntac010" TargetMode="External"/><Relationship Id="rId22" Type="http://schemas.openxmlformats.org/officeDocument/2006/relationships/hyperlink" Target="https://doi.org/10.1016/j.neuropharm.2020.108200" TargetMode="External"/><Relationship Id="rId27" Type="http://schemas.openxmlformats.org/officeDocument/2006/relationships/hyperlink" Target="https://doi.org/10.1016/j.ypmed.2018.03.02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BDB88-6D0A-4CC1-B0F1-D9C29C4D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Forest Baptist Medical Center</Company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Cassidy White</dc:creator>
  <cp:lastModifiedBy>Cassidy White</cp:lastModifiedBy>
  <cp:revision>2</cp:revision>
  <cp:lastPrinted>2025-02-10T16:17:00Z</cp:lastPrinted>
  <dcterms:created xsi:type="dcterms:W3CDTF">2025-02-10T16:18:00Z</dcterms:created>
  <dcterms:modified xsi:type="dcterms:W3CDTF">2025-02-10T16:18:00Z</dcterms:modified>
</cp:coreProperties>
</file>